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792"/>
        <w:gridCol w:w="5897"/>
      </w:tblGrid>
      <w:tr w:rsidR="00CE200E" w14:paraId="5EF7850D" w14:textId="77777777" w:rsidTr="00BF7793">
        <w:trPr>
          <w:cantSplit/>
          <w:trHeight w:val="1261"/>
          <w:jc w:val="center"/>
        </w:trPr>
        <w:tc>
          <w:tcPr>
            <w:tcW w:w="375" w:type="dxa"/>
            <w:tcBorders>
              <w:bottom w:val="nil"/>
            </w:tcBorders>
            <w:shd w:val="clear" w:color="auto" w:fill="174691"/>
          </w:tcPr>
          <w:p w14:paraId="5E6B2301" w14:textId="77777777" w:rsidR="00CE200E" w:rsidRDefault="00CE200E" w:rsidP="00F22662">
            <w:pPr>
              <w:spacing w:before="240" w:after="240"/>
            </w:pPr>
          </w:p>
        </w:tc>
        <w:tc>
          <w:tcPr>
            <w:tcW w:w="2838" w:type="dxa"/>
            <w:tcBorders>
              <w:bottom w:val="single" w:sz="4" w:space="0" w:color="333333"/>
            </w:tcBorders>
            <w:vAlign w:val="center"/>
          </w:tcPr>
          <w:p w14:paraId="4F2ABBB3" w14:textId="77777777" w:rsidR="00CE200E" w:rsidRDefault="00897953" w:rsidP="007074B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28C765" wp14:editId="6F7636BE">
                  <wp:extent cx="1714500" cy="533400"/>
                  <wp:effectExtent l="0" t="0" r="0" b="0"/>
                  <wp:docPr id="1" name="Image 1" descr="Logo_URM_coul_szp_Petite_Taille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RM_coul_szp_Petite_Taille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vMerge w:val="restart"/>
            <w:vAlign w:val="center"/>
          </w:tcPr>
          <w:p w14:paraId="356F9B45" w14:textId="77777777" w:rsidR="006C402F" w:rsidRDefault="00897953" w:rsidP="006C402F">
            <w:pPr>
              <w:pStyle w:val="TitreManuel"/>
            </w:pPr>
            <w:r>
              <w:t xml:space="preserve">Dossier de Branchement </w:t>
            </w:r>
          </w:p>
          <w:p w14:paraId="15A4665C" w14:textId="77777777" w:rsidR="00CE200E" w:rsidRDefault="007A579C" w:rsidP="007A579C">
            <w:pPr>
              <w:pStyle w:val="TitreManuel"/>
            </w:pPr>
            <w:r>
              <w:t>Raccordement individuel</w:t>
            </w:r>
            <w:r w:rsidR="006C402F">
              <w:t xml:space="preserve"> d’un branchement à puissance surveillée</w:t>
            </w:r>
          </w:p>
        </w:tc>
      </w:tr>
      <w:tr w:rsidR="00CE200E" w14:paraId="1C0D9FB1" w14:textId="77777777" w:rsidTr="00BF7793">
        <w:trPr>
          <w:cantSplit/>
          <w:trHeight w:val="806"/>
          <w:jc w:val="center"/>
        </w:trPr>
        <w:tc>
          <w:tcPr>
            <w:tcW w:w="375" w:type="dxa"/>
            <w:tcBorders>
              <w:top w:val="nil"/>
            </w:tcBorders>
            <w:shd w:val="clear" w:color="auto" w:fill="174691"/>
          </w:tcPr>
          <w:p w14:paraId="58B83550" w14:textId="77777777" w:rsidR="00CE200E" w:rsidRDefault="00CE200E" w:rsidP="00F22662">
            <w:pPr>
              <w:spacing w:before="120" w:after="120"/>
            </w:pPr>
          </w:p>
        </w:tc>
        <w:tc>
          <w:tcPr>
            <w:tcW w:w="2838" w:type="dxa"/>
            <w:tcBorders>
              <w:top w:val="single" w:sz="4" w:space="0" w:color="333333"/>
            </w:tcBorders>
            <w:vAlign w:val="center"/>
          </w:tcPr>
          <w:p w14:paraId="2DE225FD" w14:textId="77777777" w:rsidR="00CE200E" w:rsidRDefault="00CE200E" w:rsidP="00E90A22">
            <w:pPr>
              <w:pStyle w:val="TexteModeleUEM"/>
              <w:rPr>
                <w:b/>
                <w:lang w:val="fr-BE"/>
              </w:rPr>
            </w:pPr>
          </w:p>
        </w:tc>
        <w:tc>
          <w:tcPr>
            <w:tcW w:w="5997" w:type="dxa"/>
            <w:vMerge/>
            <w:vAlign w:val="center"/>
          </w:tcPr>
          <w:p w14:paraId="57D83247" w14:textId="77777777" w:rsidR="00CE200E" w:rsidRDefault="00CE200E" w:rsidP="00F22662">
            <w:pPr>
              <w:tabs>
                <w:tab w:val="left" w:pos="2620"/>
                <w:tab w:val="center" w:pos="3154"/>
              </w:tabs>
              <w:spacing w:before="120" w:after="120"/>
              <w:ind w:right="405"/>
              <w:jc w:val="center"/>
              <w:rPr>
                <w:b/>
                <w:sz w:val="28"/>
              </w:rPr>
            </w:pPr>
          </w:p>
        </w:tc>
      </w:tr>
    </w:tbl>
    <w:p w14:paraId="51B4113B" w14:textId="77777777" w:rsidR="00BF7793" w:rsidRDefault="00BF7793" w:rsidP="00BF7793">
      <w:pPr>
        <w:pStyle w:val="TexteModeleUEM"/>
      </w:pPr>
    </w:p>
    <w:p w14:paraId="0405ECAA" w14:textId="77777777" w:rsidR="00BF7793" w:rsidRDefault="00BF7793" w:rsidP="00BF7793">
      <w:pPr>
        <w:pStyle w:val="TexteModeleUEM"/>
      </w:pPr>
    </w:p>
    <w:p w14:paraId="7254DC45" w14:textId="77777777" w:rsidR="00BF7793" w:rsidRDefault="00BF7793" w:rsidP="00BF7793">
      <w:pPr>
        <w:pStyle w:val="TexteModeleUEM"/>
      </w:pPr>
    </w:p>
    <w:p w14:paraId="3C932AD8" w14:textId="33C85E24" w:rsidR="007F1A6F" w:rsidRDefault="007F1A6F" w:rsidP="007F1A6F">
      <w:pPr>
        <w:pStyle w:val="TexteModeleUEM"/>
      </w:pPr>
      <w:r>
        <w:t>Le demandeur remplira soigneusement le document, y compris le tableau</w:t>
      </w:r>
      <w:r w:rsidR="00B57A0D">
        <w:t xml:space="preserve"> de traçabilité</w:t>
      </w:r>
      <w:r>
        <w:t xml:space="preserve"> ci-dessous.</w:t>
      </w:r>
      <w:r w:rsidR="00B57A0D">
        <w:t xml:space="preserve"> L’utilisation du modèle de dossier URM est facultative à la condition expresse que l’ensemble des informations </w:t>
      </w:r>
      <w:r w:rsidR="008212DD">
        <w:t xml:space="preserve">rappelées </w:t>
      </w:r>
      <w:r w:rsidR="00623365">
        <w:t>dans le document « </w:t>
      </w:r>
      <w:hyperlink r:id="rId9" w:history="1">
        <w:r w:rsidR="00623365" w:rsidRPr="00C46831">
          <w:rPr>
            <w:rStyle w:val="Lienhypertexte"/>
          </w:rPr>
          <w:t>Dossier de Branchement raccordement individuel à puissance surveillée (e</w:t>
        </w:r>
        <w:r w:rsidR="00623365" w:rsidRPr="00C46831">
          <w:rPr>
            <w:rStyle w:val="Lienhypertexte"/>
          </w:rPr>
          <w:t>n</w:t>
        </w:r>
        <w:r w:rsidR="00623365" w:rsidRPr="00C46831">
          <w:rPr>
            <w:rStyle w:val="Lienhypertexte"/>
          </w:rPr>
          <w:t>tre 36 et 250 kVA</w:t>
        </w:r>
        <w:r w:rsidR="00C46831" w:rsidRPr="00C46831">
          <w:rPr>
            <w:rStyle w:val="Lienhypertexte"/>
          </w:rPr>
          <w:t>)</w:t>
        </w:r>
      </w:hyperlink>
      <w:r w:rsidR="00C46831">
        <w:t> »</w:t>
      </w:r>
      <w:r w:rsidR="008212DD">
        <w:t xml:space="preserve"> </w:t>
      </w:r>
      <w:r w:rsidR="00B57A0D">
        <w:t xml:space="preserve">soient </w:t>
      </w:r>
      <w:r w:rsidR="00FC0218">
        <w:t>fournies</w:t>
      </w:r>
      <w:r w:rsidR="00C46831">
        <w:t>.</w:t>
      </w:r>
    </w:p>
    <w:p w14:paraId="74DF69F8" w14:textId="77777777" w:rsidR="007F1A6F" w:rsidRDefault="007F1A6F" w:rsidP="007F1A6F">
      <w:pPr>
        <w:pStyle w:val="TexteModeleUEM"/>
      </w:pPr>
    </w:p>
    <w:p w14:paraId="39F15691" w14:textId="77777777" w:rsidR="00381613" w:rsidRDefault="00381613" w:rsidP="00381613">
      <w:pPr>
        <w:pStyle w:val="TexteModeleUEM"/>
      </w:pPr>
      <w:r>
        <w:t>En cas de réserves de la part d’URM, URM retournera ce document, après avoir indiqué les points non conformes, et le cas échéant apporté des explication</w:t>
      </w:r>
      <w:r w:rsidR="0031219D">
        <w:t>s</w:t>
      </w:r>
      <w:r>
        <w:t xml:space="preserve"> au §</w:t>
      </w:r>
      <w:r w:rsidR="007A579C">
        <w:fldChar w:fldCharType="begin"/>
      </w:r>
      <w:r w:rsidR="007A579C">
        <w:instrText xml:space="preserve"> REF _Ref407808140 \r \h </w:instrText>
      </w:r>
      <w:r w:rsidR="007A579C">
        <w:fldChar w:fldCharType="separate"/>
      </w:r>
      <w:r w:rsidR="007A579C">
        <w:t>7</w:t>
      </w:r>
      <w:r w:rsidR="007A579C">
        <w:fldChar w:fldCharType="end"/>
      </w:r>
      <w:r>
        <w:t>.</w:t>
      </w:r>
    </w:p>
    <w:p w14:paraId="7A92BBBC" w14:textId="77777777" w:rsidR="00381613" w:rsidRDefault="00381613" w:rsidP="00381613">
      <w:pPr>
        <w:pStyle w:val="TexteModeleUEM"/>
      </w:pPr>
    </w:p>
    <w:p w14:paraId="6A390AF0" w14:textId="77777777" w:rsidR="007F1A6F" w:rsidRDefault="007F1A6F" w:rsidP="007F1A6F">
      <w:pPr>
        <w:pStyle w:val="TexteModeleUEM"/>
      </w:pPr>
      <w:r>
        <w:t xml:space="preserve">URM attire l’attention du demandeur sur le fait que les indications portées </w:t>
      </w:r>
      <w:r w:rsidR="00381613">
        <w:t xml:space="preserve">constitueront le dossier de maintenance de l’ouvrage et </w:t>
      </w:r>
      <w:r>
        <w:t xml:space="preserve">engagent le demandeur. En cas de </w:t>
      </w:r>
      <w:r w:rsidR="00381613">
        <w:t>souhait de modification au cours des travaux (section de câbles, cheminements...), le demandeur devra faire valider sa proposition par URM, et fournir en fin de travaux un dossier de branchement « Tel que construit ».</w:t>
      </w:r>
    </w:p>
    <w:p w14:paraId="29658BE8" w14:textId="77777777" w:rsidR="007F1A6F" w:rsidRDefault="007F1A6F" w:rsidP="007F1A6F">
      <w:pPr>
        <w:pStyle w:val="TexteModeleUEM"/>
      </w:pPr>
    </w:p>
    <w:p w14:paraId="37B4FA48" w14:textId="56723377" w:rsidR="00EC7303" w:rsidRDefault="00EC7303" w:rsidP="007F1A6F">
      <w:pPr>
        <w:pStyle w:val="TexteModeleUEM"/>
      </w:pPr>
      <w:r>
        <w:t xml:space="preserve">N.B. : Un guide pratique rappelant les principales références normatives est disponible </w:t>
      </w:r>
      <w:r w:rsidR="00C46831">
        <w:t xml:space="preserve">dans la bibliothèque du </w:t>
      </w:r>
      <w:r w:rsidR="00C46831" w:rsidRPr="00C46831">
        <w:t>site Inte</w:t>
      </w:r>
      <w:r w:rsidR="00C46831" w:rsidRPr="00C46831">
        <w:t>r</w:t>
      </w:r>
      <w:r w:rsidR="00C46831" w:rsidRPr="00C46831">
        <w:t>net URM</w:t>
      </w:r>
      <w:r w:rsidR="007A579C">
        <w:t>, via le lien suivant :</w:t>
      </w:r>
      <w:r w:rsidR="00C46831">
        <w:t xml:space="preserve"> </w:t>
      </w:r>
      <w:hyperlink r:id="rId10" w:history="1">
        <w:r w:rsidR="00C46831" w:rsidRPr="002A2A24">
          <w:rPr>
            <w:rStyle w:val="Lienhypertexte"/>
          </w:rPr>
          <w:t>https://www.urm-metz.fr/documents/guide-pratique-raccordement-electrique-individuel-basse-tension-co</w:t>
        </w:r>
        <w:r w:rsidR="00C46831" w:rsidRPr="002A2A24">
          <w:rPr>
            <w:rStyle w:val="Lienhypertexte"/>
          </w:rPr>
          <w:t>n</w:t>
        </w:r>
        <w:r w:rsidR="00C46831" w:rsidRPr="002A2A24">
          <w:rPr>
            <w:rStyle w:val="Lienhypertexte"/>
          </w:rPr>
          <w:t>sommateur-puissance-superieure-a-36-kva/</w:t>
        </w:r>
      </w:hyperlink>
    </w:p>
    <w:p w14:paraId="2A6DC500" w14:textId="77777777" w:rsidR="00C46831" w:rsidRDefault="00C46831" w:rsidP="007F1A6F">
      <w:pPr>
        <w:pStyle w:val="TexteModeleUEM"/>
      </w:pPr>
    </w:p>
    <w:p w14:paraId="50C2F60E" w14:textId="77777777" w:rsidR="00F6421E" w:rsidRDefault="00F6421E" w:rsidP="007F1A6F">
      <w:pPr>
        <w:pStyle w:val="TexteModeleUEM"/>
      </w:pPr>
    </w:p>
    <w:p w14:paraId="626656EB" w14:textId="77777777" w:rsidR="00EC7303" w:rsidRDefault="00EC7303" w:rsidP="00A774D7">
      <w:pPr>
        <w:pStyle w:val="TexteModeleUEM"/>
      </w:pPr>
    </w:p>
    <w:p w14:paraId="0B215B6D" w14:textId="77777777" w:rsidR="00CE200E" w:rsidRPr="00D141FF" w:rsidRDefault="00CE200E" w:rsidP="003B7379">
      <w:r w:rsidRPr="003B7379">
        <w:rPr>
          <w:b/>
          <w:bCs/>
          <w:sz w:val="24"/>
        </w:rPr>
        <w:t>Versions</w:t>
      </w:r>
      <w:r w:rsidRPr="00D141FF">
        <w:t> </w:t>
      </w:r>
      <w:r w:rsidR="00E90A22" w:rsidRPr="00E90A22">
        <w:rPr>
          <w:b/>
          <w:bCs/>
          <w:sz w:val="24"/>
        </w:rPr>
        <w:t>du dossier de branchement</w:t>
      </w:r>
      <w:r w:rsidRPr="00D141FF">
        <w:t>:</w:t>
      </w:r>
    </w:p>
    <w:tbl>
      <w:tblPr>
        <w:tblW w:w="4822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117"/>
        <w:gridCol w:w="1953"/>
        <w:gridCol w:w="2740"/>
      </w:tblGrid>
      <w:tr w:rsidR="007F1A6F" w14:paraId="472E8BE5" w14:textId="77777777" w:rsidTr="00E90A22">
        <w:trPr>
          <w:tblHeader/>
          <w:jc w:val="center"/>
        </w:trPr>
        <w:tc>
          <w:tcPr>
            <w:tcW w:w="2977" w:type="dxa"/>
            <w:shd w:val="clear" w:color="800000" w:fill="174691"/>
            <w:vAlign w:val="center"/>
          </w:tcPr>
          <w:p w14:paraId="19BD2736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 et qualité</w:t>
            </w:r>
            <w:r w:rsidR="00E90A22">
              <w:rPr>
                <w:b/>
                <w:color w:val="FFFFFF"/>
              </w:rPr>
              <w:t xml:space="preserve"> du rédacteur</w:t>
            </w:r>
          </w:p>
        </w:tc>
        <w:tc>
          <w:tcPr>
            <w:tcW w:w="1134" w:type="dxa"/>
            <w:shd w:val="clear" w:color="800000" w:fill="174691"/>
            <w:vAlign w:val="center"/>
          </w:tcPr>
          <w:p w14:paraId="08960874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985" w:type="dxa"/>
            <w:shd w:val="clear" w:color="800000" w:fill="174691"/>
            <w:vAlign w:val="center"/>
          </w:tcPr>
          <w:p w14:paraId="7ECF08B4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Signature</w:t>
            </w:r>
          </w:p>
        </w:tc>
        <w:tc>
          <w:tcPr>
            <w:tcW w:w="2787" w:type="dxa"/>
            <w:shd w:val="clear" w:color="800000" w:fill="174691"/>
          </w:tcPr>
          <w:p w14:paraId="678DD4EE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Modifications</w:t>
            </w:r>
          </w:p>
        </w:tc>
      </w:tr>
      <w:tr w:rsidR="007F1A6F" w:rsidRPr="00A729CB" w14:paraId="340B3BCD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5FB9BD6F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3A54514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265816D7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C70F246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7F1A6F" w:rsidRPr="00A729CB" w14:paraId="0C72F9B8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2E01EF2E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418B09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3C7F8B25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0409F119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7F1A6F" w:rsidRPr="00A729CB" w14:paraId="4A892DB0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31E2ACB6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0883AE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41B08194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2B67DCAA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EC7303" w:rsidRPr="00A729CB" w14:paraId="24A5BB03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0BAAA12B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BF59523" w14:textId="77777777" w:rsidR="00EC7303" w:rsidRPr="00A729CB" w:rsidRDefault="00EC7303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07672122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A6EB86C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EC7303" w:rsidRPr="00A729CB" w14:paraId="3F348320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05042947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B02B57" w14:textId="77777777" w:rsidR="00EC7303" w:rsidRPr="00A729CB" w:rsidRDefault="00EC7303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007B51F8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60454C3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</w:tbl>
    <w:p w14:paraId="2F1E9837" w14:textId="77777777" w:rsidR="00E90A22" w:rsidRDefault="00E90A22"/>
    <w:p w14:paraId="43C2463B" w14:textId="77777777" w:rsidR="00E90A22" w:rsidRDefault="00E90A22"/>
    <w:p w14:paraId="0F0D0D85" w14:textId="77777777" w:rsidR="00E90A22" w:rsidRPr="00D141FF" w:rsidRDefault="00E90A22" w:rsidP="00E90A22">
      <w:r w:rsidRPr="003B7379">
        <w:rPr>
          <w:b/>
          <w:bCs/>
          <w:sz w:val="24"/>
        </w:rPr>
        <w:t>Versions</w:t>
      </w:r>
      <w:r w:rsidRPr="00D141FF">
        <w:t> </w:t>
      </w:r>
      <w:r w:rsidRPr="00E90A22">
        <w:rPr>
          <w:b/>
          <w:bCs/>
          <w:sz w:val="24"/>
        </w:rPr>
        <w:t>du modèle</w:t>
      </w:r>
      <w:r w:rsidR="00FC0218">
        <w:rPr>
          <w:b/>
          <w:bCs/>
          <w:sz w:val="24"/>
        </w:rPr>
        <w:t xml:space="preserve"> de dossier</w:t>
      </w:r>
      <w:r w:rsidRPr="00D141FF">
        <w:t>: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419"/>
        <w:gridCol w:w="1276"/>
        <w:gridCol w:w="5092"/>
      </w:tblGrid>
      <w:tr w:rsidR="00E90A22" w14:paraId="73D3D847" w14:textId="77777777" w:rsidTr="003B342D">
        <w:trPr>
          <w:tblHeader/>
          <w:jc w:val="center"/>
        </w:trPr>
        <w:tc>
          <w:tcPr>
            <w:tcW w:w="1293" w:type="dxa"/>
            <w:shd w:val="clear" w:color="800000" w:fill="174691"/>
            <w:vAlign w:val="center"/>
          </w:tcPr>
          <w:p w14:paraId="02CC50C1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441" w:type="dxa"/>
            <w:shd w:val="clear" w:color="800000" w:fill="174691"/>
          </w:tcPr>
          <w:p w14:paraId="7342C0BF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Version</w:t>
            </w:r>
          </w:p>
        </w:tc>
        <w:tc>
          <w:tcPr>
            <w:tcW w:w="1296" w:type="dxa"/>
            <w:shd w:val="clear" w:color="800000" w:fill="174691"/>
            <w:vAlign w:val="center"/>
          </w:tcPr>
          <w:p w14:paraId="62E947EA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5180" w:type="dxa"/>
            <w:shd w:val="clear" w:color="800000" w:fill="174691"/>
            <w:vAlign w:val="center"/>
          </w:tcPr>
          <w:p w14:paraId="2A78B566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Modifications</w:t>
            </w:r>
          </w:p>
        </w:tc>
      </w:tr>
      <w:tr w:rsidR="00E90A22" w:rsidRPr="00A729CB" w14:paraId="6BEFA974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211D0DE9" w14:textId="5B495643" w:rsidR="00E90A22" w:rsidRPr="00A729CB" w:rsidRDefault="006853AA" w:rsidP="003B342D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MD</w:t>
            </w:r>
          </w:p>
        </w:tc>
        <w:tc>
          <w:tcPr>
            <w:tcW w:w="1441" w:type="dxa"/>
            <w:vAlign w:val="center"/>
          </w:tcPr>
          <w:p w14:paraId="72AB6FB2" w14:textId="331D092D" w:rsidR="00E90A22" w:rsidRPr="00A729CB" w:rsidRDefault="006853AA" w:rsidP="003B342D">
            <w:pPr>
              <w:pStyle w:val="version"/>
            </w:pPr>
            <w:r>
              <w:t>V1.0</w:t>
            </w:r>
          </w:p>
        </w:tc>
        <w:tc>
          <w:tcPr>
            <w:tcW w:w="1296" w:type="dxa"/>
            <w:vAlign w:val="center"/>
          </w:tcPr>
          <w:p w14:paraId="35E8E784" w14:textId="27EE21C0" w:rsidR="00E90A22" w:rsidRPr="00A729CB" w:rsidRDefault="006853AA" w:rsidP="003B342D">
            <w:pPr>
              <w:pStyle w:val="versiondate"/>
            </w:pPr>
            <w:r>
              <w:t>25/01/2018</w:t>
            </w:r>
          </w:p>
        </w:tc>
        <w:tc>
          <w:tcPr>
            <w:tcW w:w="5180" w:type="dxa"/>
            <w:vAlign w:val="center"/>
          </w:tcPr>
          <w:p w14:paraId="43068380" w14:textId="6B757EC8" w:rsidR="00E90A22" w:rsidRPr="00A729CB" w:rsidRDefault="006853AA" w:rsidP="003B342D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Création du document</w:t>
            </w:r>
          </w:p>
        </w:tc>
      </w:tr>
      <w:tr w:rsidR="00280186" w:rsidRPr="00A729CB" w14:paraId="5891F51E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6444ACD1" w14:textId="3D10FCC4" w:rsidR="00280186" w:rsidRDefault="00623365" w:rsidP="003B342D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MD</w:t>
            </w:r>
          </w:p>
        </w:tc>
        <w:tc>
          <w:tcPr>
            <w:tcW w:w="1441" w:type="dxa"/>
            <w:vAlign w:val="center"/>
          </w:tcPr>
          <w:p w14:paraId="39A6BA7F" w14:textId="2F04D834" w:rsidR="00280186" w:rsidRDefault="00623365" w:rsidP="003B342D">
            <w:pPr>
              <w:pStyle w:val="version"/>
            </w:pPr>
            <w:r>
              <w:t>V1.1</w:t>
            </w:r>
          </w:p>
        </w:tc>
        <w:tc>
          <w:tcPr>
            <w:tcW w:w="1296" w:type="dxa"/>
            <w:vAlign w:val="center"/>
          </w:tcPr>
          <w:p w14:paraId="4C4D7B8B" w14:textId="5663C1DA" w:rsidR="00280186" w:rsidRPr="00A729CB" w:rsidRDefault="00623365" w:rsidP="004F3632">
            <w:pPr>
              <w:pStyle w:val="versiondate"/>
            </w:pPr>
            <w:r>
              <w:t>27/08/2021</w:t>
            </w:r>
          </w:p>
        </w:tc>
        <w:tc>
          <w:tcPr>
            <w:tcW w:w="5180" w:type="dxa"/>
            <w:vAlign w:val="center"/>
          </w:tcPr>
          <w:p w14:paraId="5389626E" w14:textId="1C2ED98F" w:rsidR="00280186" w:rsidRPr="00A729CB" w:rsidRDefault="00623365" w:rsidP="00280186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Précision concernant la protection de la dérivation Individuelle § 6.2</w:t>
            </w:r>
          </w:p>
        </w:tc>
      </w:tr>
      <w:tr w:rsidR="00CB30A4" w:rsidRPr="00A729CB" w14:paraId="27441026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727573F6" w14:textId="77777777" w:rsidR="00CB30A4" w:rsidRDefault="00CB30A4" w:rsidP="003B342D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1EEE8C12" w14:textId="77777777" w:rsidR="00CB30A4" w:rsidRDefault="00CB30A4" w:rsidP="003B342D">
            <w:pPr>
              <w:pStyle w:val="version"/>
            </w:pPr>
          </w:p>
        </w:tc>
        <w:tc>
          <w:tcPr>
            <w:tcW w:w="1296" w:type="dxa"/>
            <w:vAlign w:val="center"/>
          </w:tcPr>
          <w:p w14:paraId="40805100" w14:textId="77777777" w:rsidR="00CB30A4" w:rsidRDefault="00CB30A4" w:rsidP="004F3632">
            <w:pPr>
              <w:pStyle w:val="versiondate"/>
            </w:pPr>
          </w:p>
        </w:tc>
        <w:tc>
          <w:tcPr>
            <w:tcW w:w="5180" w:type="dxa"/>
            <w:vAlign w:val="center"/>
          </w:tcPr>
          <w:p w14:paraId="15B04B43" w14:textId="77777777" w:rsidR="00CB30A4" w:rsidRDefault="00CB30A4" w:rsidP="00280186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06757C" w:rsidRPr="00A729CB" w14:paraId="715A563E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792C4E3A" w14:textId="77777777" w:rsidR="0006757C" w:rsidRDefault="0006757C" w:rsidP="003B342D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33C211C3" w14:textId="77777777" w:rsidR="0006757C" w:rsidRDefault="0006757C" w:rsidP="003B342D">
            <w:pPr>
              <w:pStyle w:val="version"/>
            </w:pPr>
          </w:p>
        </w:tc>
        <w:tc>
          <w:tcPr>
            <w:tcW w:w="1296" w:type="dxa"/>
            <w:vAlign w:val="center"/>
          </w:tcPr>
          <w:p w14:paraId="37304812" w14:textId="77777777" w:rsidR="0006757C" w:rsidRDefault="0006757C" w:rsidP="004F3632">
            <w:pPr>
              <w:pStyle w:val="versiondate"/>
            </w:pPr>
          </w:p>
        </w:tc>
        <w:tc>
          <w:tcPr>
            <w:tcW w:w="5180" w:type="dxa"/>
            <w:vAlign w:val="center"/>
          </w:tcPr>
          <w:p w14:paraId="5249B966" w14:textId="77777777" w:rsidR="0006757C" w:rsidRDefault="0006757C" w:rsidP="00280186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</w:tbl>
    <w:p w14:paraId="31AB80B6" w14:textId="77777777" w:rsidR="00E90A22" w:rsidRDefault="00E90A22"/>
    <w:p w14:paraId="1B758715" w14:textId="77777777" w:rsidR="00F95602" w:rsidRDefault="00F95602" w:rsidP="006734F5">
      <w:pPr>
        <w:pStyle w:val="Titre0ModeleUEM"/>
        <w:sectPr w:rsidR="00F95602" w:rsidSect="00CE200E">
          <w:headerReference w:type="default" r:id="rId11"/>
          <w:footerReference w:type="even" r:id="rId12"/>
          <w:footerReference w:type="default" r:id="rId13"/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E200E" w14:paraId="59C0B189" w14:textId="77777777" w:rsidTr="00B85407">
        <w:trPr>
          <w:tblHeader/>
          <w:jc w:val="center"/>
        </w:trPr>
        <w:tc>
          <w:tcPr>
            <w:tcW w:w="9210" w:type="dxa"/>
          </w:tcPr>
          <w:p w14:paraId="06CBF69E" w14:textId="77777777" w:rsidR="00CE200E" w:rsidRDefault="00CE200E" w:rsidP="00385255">
            <w:pPr>
              <w:jc w:val="center"/>
            </w:pPr>
            <w:r>
              <w:lastRenderedPageBreak/>
              <w:t>Table des Matières</w:t>
            </w:r>
          </w:p>
        </w:tc>
      </w:tr>
      <w:tr w:rsidR="00CE200E" w14:paraId="7B8EEABD" w14:textId="77777777" w:rsidTr="00B85407">
        <w:trPr>
          <w:jc w:val="center"/>
        </w:trPr>
        <w:tc>
          <w:tcPr>
            <w:tcW w:w="9210" w:type="dxa"/>
          </w:tcPr>
          <w:sdt>
            <w:sdt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id w:val="540322281"/>
              <w:docPartObj>
                <w:docPartGallery w:val="Table of Contents"/>
                <w:docPartUnique/>
              </w:docPartObj>
            </w:sdtPr>
            <w:sdtContent>
              <w:p w14:paraId="5067C011" w14:textId="77777777" w:rsidR="00AA2EC5" w:rsidRDefault="00AA2EC5">
                <w:pPr>
                  <w:pStyle w:val="En-ttedetabledesmatires"/>
                </w:pPr>
              </w:p>
              <w:p w14:paraId="09023EB7" w14:textId="3F6350E7" w:rsidR="00623365" w:rsidRDefault="00AA2EC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80970021" w:history="1">
                  <w:r w:rsidR="00623365" w:rsidRPr="00A628B5">
                    <w:rPr>
                      <w:rStyle w:val="Lienhypertexte"/>
                      <w:noProof/>
                    </w:rPr>
                    <w:t>1</w:t>
                  </w:r>
                  <w:r w:rsidR="00623365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="00623365" w:rsidRPr="00A628B5">
                    <w:rPr>
                      <w:rStyle w:val="Lienhypertexte"/>
                      <w:noProof/>
                    </w:rPr>
                    <w:t>Identification de l’opération</w:t>
                  </w:r>
                  <w:r w:rsidR="00623365">
                    <w:rPr>
                      <w:noProof/>
                      <w:webHidden/>
                    </w:rPr>
                    <w:tab/>
                  </w:r>
                  <w:r w:rsidR="00623365">
                    <w:rPr>
                      <w:noProof/>
                      <w:webHidden/>
                    </w:rPr>
                    <w:fldChar w:fldCharType="begin"/>
                  </w:r>
                  <w:r w:rsidR="00623365">
                    <w:rPr>
                      <w:noProof/>
                      <w:webHidden/>
                    </w:rPr>
                    <w:instrText xml:space="preserve"> PAGEREF _Toc80970021 \h </w:instrText>
                  </w:r>
                  <w:r w:rsidR="00623365">
                    <w:rPr>
                      <w:noProof/>
                      <w:webHidden/>
                    </w:rPr>
                  </w:r>
                  <w:r w:rsidR="00623365">
                    <w:rPr>
                      <w:noProof/>
                      <w:webHidden/>
                    </w:rPr>
                    <w:fldChar w:fldCharType="separate"/>
                  </w:r>
                  <w:r w:rsidR="00623365">
                    <w:rPr>
                      <w:noProof/>
                      <w:webHidden/>
                    </w:rPr>
                    <w:t>3</w:t>
                  </w:r>
                  <w:r w:rsidR="006233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62CB3BE" w14:textId="50A031E8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2" w:history="1">
                  <w:r w:rsidRPr="00A628B5">
                    <w:rPr>
                      <w:rStyle w:val="Lienhypertexte"/>
                      <w:noProof/>
                    </w:rPr>
                    <w:t>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Renseignements administratifs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F861E1" w14:textId="0637BF5D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3" w:history="1">
                  <w:r w:rsidRPr="00A628B5">
                    <w:rPr>
                      <w:rStyle w:val="Lienhypertexte"/>
                      <w:noProof/>
                    </w:rPr>
                    <w:t>3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Pièces à joindre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2CFD71F" w14:textId="706816E5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4" w:history="1">
                  <w:r w:rsidRPr="00A628B5">
                    <w:rPr>
                      <w:rStyle w:val="Lienhypertexte"/>
                      <w:noProof/>
                    </w:rPr>
                    <w:t>4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Dimensionnement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A7C86C4" w14:textId="24522960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5" w:history="1">
                  <w:r w:rsidRPr="00A628B5">
                    <w:rPr>
                      <w:rStyle w:val="Lienhypertexte"/>
                      <w:noProof/>
                    </w:rPr>
                    <w:t>5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Emplacement du comptage (à renseigner selon le choix adopté)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64B0A7C" w14:textId="191F5528" w:rsidR="00623365" w:rsidRDefault="0062336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6" w:history="1">
                  <w:r w:rsidRPr="00A628B5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Dans une logette en limite de propriété (À remplir le cas échéant)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DE057F" w14:textId="44B8FD36" w:rsidR="00623365" w:rsidRDefault="0062336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7" w:history="1">
                  <w:r w:rsidRPr="00A628B5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Dans un local ou une gaine technique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B85B9CC" w14:textId="45E96D73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8" w:history="1">
                  <w:r w:rsidRPr="00A628B5">
                    <w:rPr>
                      <w:rStyle w:val="Lienhypertexte"/>
                      <w:noProof/>
                    </w:rPr>
                    <w:t>6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Caractéristiques de la canalisation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43586B9" w14:textId="53BF1FB1" w:rsidR="00623365" w:rsidRDefault="0062336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29" w:history="1">
                  <w:r w:rsidRPr="00A628B5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Dérivation individuelle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_Toc80970029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7E4936" w14:textId="7CFA445E" w:rsidR="00623365" w:rsidRDefault="0062336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30" w:history="1">
                  <w:r w:rsidRPr="00A628B5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Protection mécanique de la dérivation individuelle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_Toc80970030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CB8CF0" w14:textId="4F4BBEC6" w:rsidR="00623365" w:rsidRDefault="0062336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80970031" w:history="1">
                  <w:r w:rsidRPr="00A628B5">
                    <w:rPr>
                      <w:rStyle w:val="Lienhypertexte"/>
                      <w:noProof/>
                    </w:rPr>
                    <w:t>7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628B5">
                    <w:rPr>
                      <w:rStyle w:val="Lienhypertexte"/>
                      <w:noProof/>
                    </w:rPr>
                    <w:t>Avis URM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_Toc80970031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7227B3" w14:textId="47EDCDF0" w:rsidR="00AA2EC5" w:rsidRDefault="00AA2EC5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1D69B69A" w14:textId="77777777" w:rsidR="00CE200E" w:rsidRDefault="00CE200E" w:rsidP="00CE200E"/>
        </w:tc>
      </w:tr>
    </w:tbl>
    <w:p w14:paraId="34D048BA" w14:textId="77777777" w:rsidR="003B1F42" w:rsidRDefault="003B1F42" w:rsidP="001614AF"/>
    <w:p w14:paraId="3582C8FC" w14:textId="77777777" w:rsidR="007F1A6F" w:rsidRDefault="007F1A6F" w:rsidP="007F1A6F"/>
    <w:p w14:paraId="756534F9" w14:textId="77777777" w:rsidR="007F1A6F" w:rsidRDefault="003B1F42" w:rsidP="007F1A6F">
      <w:r>
        <w:br w:type="page"/>
      </w:r>
    </w:p>
    <w:p w14:paraId="46AE34F5" w14:textId="77777777" w:rsidR="005C0E70" w:rsidRDefault="00974471" w:rsidP="004B7A76">
      <w:pPr>
        <w:pStyle w:val="Titre2"/>
        <w:numPr>
          <w:ilvl w:val="1"/>
          <w:numId w:val="3"/>
        </w:numPr>
      </w:pPr>
      <w:bookmarkStart w:id="0" w:name="_Toc516581522"/>
      <w:bookmarkStart w:id="1" w:name="_Toc80970021"/>
      <w:r>
        <w:lastRenderedPageBreak/>
        <w:t>Identification de l’opération</w:t>
      </w:r>
      <w:bookmarkEnd w:id="0"/>
      <w:bookmarkEnd w:id="1"/>
      <w:r w:rsidR="005F7A7C">
        <w:t xml:space="preserve"> </w:t>
      </w:r>
    </w:p>
    <w:p w14:paraId="243288A0" w14:textId="77777777" w:rsidR="009B0EF6" w:rsidRDefault="009B0EF6" w:rsidP="009744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72"/>
        <w:gridCol w:w="1188"/>
      </w:tblGrid>
      <w:tr w:rsidR="009B0EF6" w14:paraId="4B2CF959" w14:textId="77777777" w:rsidTr="009B0EF6">
        <w:tc>
          <w:tcPr>
            <w:tcW w:w="7905" w:type="dxa"/>
          </w:tcPr>
          <w:p w14:paraId="41B03200" w14:textId="77777777" w:rsidR="009B0EF6" w:rsidRDefault="009B0EF6" w:rsidP="009B0EF6"/>
        </w:tc>
        <w:tc>
          <w:tcPr>
            <w:tcW w:w="1305" w:type="dxa"/>
          </w:tcPr>
          <w:p w14:paraId="1F7AF59B" w14:textId="77777777" w:rsidR="009B0EF6" w:rsidRDefault="009B0EF6" w:rsidP="00974471">
            <w:r>
              <w:t>Avis URM</w:t>
            </w:r>
          </w:p>
        </w:tc>
      </w:tr>
      <w:tr w:rsidR="009B0EF6" w14:paraId="2B417AE5" w14:textId="77777777" w:rsidTr="009B0EF6">
        <w:tc>
          <w:tcPr>
            <w:tcW w:w="7905" w:type="dxa"/>
          </w:tcPr>
          <w:p w14:paraId="1766B476" w14:textId="77777777" w:rsidR="00A461A5" w:rsidRDefault="0072208C" w:rsidP="00A461A5">
            <w:pPr>
              <w:tabs>
                <w:tab w:val="right" w:leader="dot" w:pos="7513"/>
              </w:tabs>
            </w:pPr>
            <w:r>
              <w:t>Nom</w:t>
            </w:r>
            <w:r w:rsidR="009B0EF6">
              <w:t xml:space="preserve"> de l’opération : </w:t>
            </w:r>
          </w:p>
          <w:p w14:paraId="5A25C046" w14:textId="77777777" w:rsidR="009B0EF6" w:rsidRDefault="00887D42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754E1A1D" w14:textId="77777777" w:rsidR="009B0EF6" w:rsidRDefault="00887D42" w:rsidP="00A461A5">
            <w:pPr>
              <w:tabs>
                <w:tab w:val="right" w:leader="dot" w:pos="7513"/>
              </w:tabs>
            </w:pPr>
            <w:r>
              <w:tab/>
            </w:r>
          </w:p>
        </w:tc>
        <w:tc>
          <w:tcPr>
            <w:tcW w:w="1305" w:type="dxa"/>
          </w:tcPr>
          <w:p w14:paraId="504CBED3" w14:textId="77777777" w:rsidR="009B0EF6" w:rsidRDefault="009B0EF6" w:rsidP="00974471"/>
        </w:tc>
      </w:tr>
      <w:tr w:rsidR="009B0EF6" w14:paraId="2790BB4A" w14:textId="77777777" w:rsidTr="009B0EF6">
        <w:tc>
          <w:tcPr>
            <w:tcW w:w="7905" w:type="dxa"/>
          </w:tcPr>
          <w:p w14:paraId="0A147FA8" w14:textId="77777777" w:rsidR="00A461A5" w:rsidRDefault="009B0EF6" w:rsidP="00A461A5">
            <w:pPr>
              <w:tabs>
                <w:tab w:val="right" w:leader="dot" w:pos="7513"/>
              </w:tabs>
            </w:pPr>
            <w:r>
              <w:t>Adresse des tr</w:t>
            </w:r>
            <w:r w:rsidR="00887D42">
              <w:t>avau</w:t>
            </w:r>
            <w:r>
              <w:t>x</w:t>
            </w:r>
            <w:r w:rsidR="00887D42">
              <w:t> :</w:t>
            </w:r>
            <w:r w:rsidR="00A461A5">
              <w:t xml:space="preserve"> </w:t>
            </w:r>
          </w:p>
          <w:p w14:paraId="4F72090D" w14:textId="77777777" w:rsidR="009B0EF6" w:rsidRDefault="00A461A5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64D21A54" w14:textId="77777777" w:rsidR="009B0EF6" w:rsidRDefault="00A461A5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6B48E3DA" w14:textId="77777777" w:rsidR="009B0EF6" w:rsidRDefault="009B0EF6" w:rsidP="00A461A5">
            <w:pPr>
              <w:tabs>
                <w:tab w:val="right" w:leader="dot" w:pos="7507"/>
              </w:tabs>
            </w:pPr>
            <w:r>
              <w:t>Commune</w:t>
            </w:r>
            <w:r w:rsidR="00A461A5">
              <w:t xml:space="preserve"> : </w:t>
            </w:r>
            <w:r w:rsidR="00A461A5">
              <w:tab/>
            </w:r>
          </w:p>
        </w:tc>
        <w:tc>
          <w:tcPr>
            <w:tcW w:w="1305" w:type="dxa"/>
          </w:tcPr>
          <w:p w14:paraId="665A0C24" w14:textId="77777777" w:rsidR="009B0EF6" w:rsidRDefault="009B0EF6" w:rsidP="00974471"/>
        </w:tc>
      </w:tr>
    </w:tbl>
    <w:p w14:paraId="766DC32C" w14:textId="77777777" w:rsidR="009B0EF6" w:rsidRPr="00974471" w:rsidRDefault="009B0EF6" w:rsidP="00974471"/>
    <w:p w14:paraId="6BE55F26" w14:textId="77777777" w:rsidR="001614AF" w:rsidRDefault="00897953" w:rsidP="004B7A76">
      <w:pPr>
        <w:pStyle w:val="Titre2"/>
        <w:numPr>
          <w:ilvl w:val="1"/>
          <w:numId w:val="3"/>
        </w:numPr>
      </w:pPr>
      <w:bookmarkStart w:id="2" w:name="_Toc516581523"/>
      <w:bookmarkStart w:id="3" w:name="_Toc80970022"/>
      <w:r>
        <w:t>Renseignements administratif</w:t>
      </w:r>
      <w:r w:rsidR="00974471">
        <w:t>s</w:t>
      </w:r>
      <w:bookmarkEnd w:id="2"/>
      <w:bookmarkEnd w:id="3"/>
    </w:p>
    <w:p w14:paraId="598031DC" w14:textId="77777777" w:rsidR="00A461A5" w:rsidRDefault="00A461A5" w:rsidP="00A461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23"/>
        <w:gridCol w:w="1237"/>
      </w:tblGrid>
      <w:tr w:rsidR="00A461A5" w14:paraId="6B7F1603" w14:textId="77777777" w:rsidTr="00A461A5">
        <w:tc>
          <w:tcPr>
            <w:tcW w:w="7905" w:type="dxa"/>
          </w:tcPr>
          <w:p w14:paraId="2605A4E8" w14:textId="77777777" w:rsidR="00A461A5" w:rsidRDefault="00A461A5" w:rsidP="00A461A5"/>
        </w:tc>
        <w:tc>
          <w:tcPr>
            <w:tcW w:w="1305" w:type="dxa"/>
          </w:tcPr>
          <w:p w14:paraId="419425E8" w14:textId="77777777" w:rsidR="00A461A5" w:rsidRDefault="00A461A5" w:rsidP="00A461A5">
            <w:r>
              <w:t>Avis URM</w:t>
            </w:r>
          </w:p>
        </w:tc>
      </w:tr>
      <w:tr w:rsidR="00A461A5" w14:paraId="780884A0" w14:textId="77777777" w:rsidTr="00A461A5">
        <w:tc>
          <w:tcPr>
            <w:tcW w:w="7905" w:type="dxa"/>
          </w:tcPr>
          <w:p w14:paraId="057C5E0A" w14:textId="77777777" w:rsidR="00A461A5" w:rsidRPr="00DB5C5E" w:rsidRDefault="00A461A5" w:rsidP="00A461A5">
            <w:pPr>
              <w:rPr>
                <w:b/>
                <w:sz w:val="22"/>
              </w:rPr>
            </w:pPr>
            <w:r w:rsidRPr="00DB5C5E">
              <w:rPr>
                <w:b/>
                <w:sz w:val="24"/>
              </w:rPr>
              <w:t xml:space="preserve">Coordonnées du maître </w:t>
            </w:r>
            <w:r w:rsidRPr="00DB5C5E">
              <w:rPr>
                <w:b/>
                <w:sz w:val="24"/>
                <w:szCs w:val="24"/>
              </w:rPr>
              <w:t>d’ouvrage :</w:t>
            </w:r>
          </w:p>
          <w:p w14:paraId="0F305D4F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4D78519A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1BDF59BD" w14:textId="6B383106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>
              <w:rPr>
                <w:rStyle w:val="Appelnotedebasdep"/>
              </w:rPr>
              <w:footnoteReference w:id="2"/>
            </w:r>
            <w:r w:rsidR="00A461A5">
              <w:t xml:space="preserve"> : </w:t>
            </w:r>
            <w:r w:rsidR="00A461A5">
              <w:tab/>
            </w:r>
          </w:p>
          <w:p w14:paraId="62826480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3F566F39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71F5A6AF" w14:textId="77777777" w:rsidR="00A461A5" w:rsidRDefault="00A461A5" w:rsidP="00A461A5"/>
        </w:tc>
      </w:tr>
      <w:tr w:rsidR="00A461A5" w14:paraId="72A79E83" w14:textId="77777777" w:rsidTr="00A461A5">
        <w:tc>
          <w:tcPr>
            <w:tcW w:w="7905" w:type="dxa"/>
          </w:tcPr>
          <w:p w14:paraId="79D4F478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Coordonnées du maître d’œuvre :</w:t>
            </w:r>
          </w:p>
          <w:p w14:paraId="79B393A8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79347BCE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6D7E7DB4" w14:textId="2B12C6CA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 w:rsidR="00456AF5"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28A94393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00922883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0228CF5C" w14:textId="77777777" w:rsidR="00A461A5" w:rsidRDefault="00A461A5" w:rsidP="00A461A5"/>
        </w:tc>
      </w:tr>
      <w:tr w:rsidR="00A461A5" w14:paraId="63E1126D" w14:textId="77777777" w:rsidTr="00A461A5">
        <w:tc>
          <w:tcPr>
            <w:tcW w:w="7905" w:type="dxa"/>
          </w:tcPr>
          <w:p w14:paraId="237905BB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Coordonnées de l’électricien :</w:t>
            </w:r>
          </w:p>
          <w:p w14:paraId="74DDA515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761301C6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5237FF8A" w14:textId="1C468940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49533FA7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19BDC070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1F8C4934" w14:textId="77777777" w:rsidR="00A461A5" w:rsidRDefault="00A461A5" w:rsidP="00A461A5"/>
        </w:tc>
      </w:tr>
      <w:tr w:rsidR="00A461A5" w14:paraId="27BE3BAA" w14:textId="77777777" w:rsidTr="00A461A5">
        <w:tc>
          <w:tcPr>
            <w:tcW w:w="7905" w:type="dxa"/>
          </w:tcPr>
          <w:p w14:paraId="4C8CC4D3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</w:t>
            </w:r>
            <w:r w:rsidR="00C77CDA" w:rsidRPr="00DB5C5E">
              <w:rPr>
                <w:b/>
                <w:sz w:val="24"/>
              </w:rPr>
              <w:t>es du Coordinateur Sécurité et Protection de la Santé :</w:t>
            </w:r>
          </w:p>
          <w:p w14:paraId="4F67BBB4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5998B531" w14:textId="77777777" w:rsidR="0072208C" w:rsidRDefault="0072208C" w:rsidP="00A461A5">
            <w:pPr>
              <w:tabs>
                <w:tab w:val="right" w:leader="dot" w:pos="7513"/>
              </w:tabs>
            </w:pPr>
            <w:r>
              <w:t xml:space="preserve">Adresse : </w:t>
            </w:r>
            <w:r>
              <w:tab/>
            </w:r>
          </w:p>
          <w:p w14:paraId="526BF99B" w14:textId="720FB714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1353A33A" w14:textId="77777777" w:rsidR="0072208C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</w:tc>
        <w:tc>
          <w:tcPr>
            <w:tcW w:w="1305" w:type="dxa"/>
          </w:tcPr>
          <w:p w14:paraId="0AA99B7A" w14:textId="77777777" w:rsidR="00A461A5" w:rsidRDefault="00A461A5" w:rsidP="00A461A5"/>
        </w:tc>
      </w:tr>
    </w:tbl>
    <w:p w14:paraId="48039FE8" w14:textId="77777777" w:rsidR="00A461A5" w:rsidRDefault="00F2715E" w:rsidP="00A461A5">
      <w:r>
        <w:t>N.B. : En l’absence de certains types d’intervenants, barrer la case.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A461A5" w14:paraId="696C38C3" w14:textId="77777777" w:rsidTr="0072208C">
        <w:tc>
          <w:tcPr>
            <w:tcW w:w="7905" w:type="dxa"/>
          </w:tcPr>
          <w:p w14:paraId="6340C8A0" w14:textId="77777777" w:rsidR="00A461A5" w:rsidRDefault="00A461A5" w:rsidP="00A461A5"/>
        </w:tc>
        <w:tc>
          <w:tcPr>
            <w:tcW w:w="1275" w:type="dxa"/>
          </w:tcPr>
          <w:p w14:paraId="475D82B5" w14:textId="77777777" w:rsidR="00A461A5" w:rsidRDefault="00A461A5" w:rsidP="00A461A5">
            <w:r>
              <w:t>Avis URM</w:t>
            </w:r>
          </w:p>
        </w:tc>
      </w:tr>
      <w:tr w:rsidR="00A461A5" w14:paraId="0A5BE576" w14:textId="77777777" w:rsidTr="0072208C">
        <w:tc>
          <w:tcPr>
            <w:tcW w:w="7905" w:type="dxa"/>
          </w:tcPr>
          <w:p w14:paraId="77CA76F7" w14:textId="77777777" w:rsidR="00A461A5" w:rsidRDefault="00A461A5" w:rsidP="00A461A5">
            <w:pPr>
              <w:pStyle w:val="Listepuces"/>
            </w:pPr>
            <w:r>
              <w:t>Information sur le planning prévu de la réalisation des ouvrages jusqu’à la mise en service</w:t>
            </w:r>
            <w:r w:rsidR="00C77CDA">
              <w:t> :</w:t>
            </w:r>
          </w:p>
          <w:p w14:paraId="2D42D1AD" w14:textId="77777777" w:rsidR="0072208C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7729BB5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02CC61FF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5D83532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027DBCE6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</w:tc>
        <w:tc>
          <w:tcPr>
            <w:tcW w:w="1275" w:type="dxa"/>
          </w:tcPr>
          <w:p w14:paraId="2CC4862B" w14:textId="77777777" w:rsidR="00A461A5" w:rsidRDefault="00A461A5" w:rsidP="00A461A5"/>
        </w:tc>
      </w:tr>
      <w:tr w:rsidR="0072208C" w14:paraId="1E2F314B" w14:textId="77777777" w:rsidTr="0072208C">
        <w:tc>
          <w:tcPr>
            <w:tcW w:w="7905" w:type="dxa"/>
          </w:tcPr>
          <w:p w14:paraId="027E8F13" w14:textId="77777777" w:rsidR="0072208C" w:rsidRDefault="0072208C" w:rsidP="00A461A5">
            <w:pPr>
              <w:pStyle w:val="Listepuces"/>
            </w:pPr>
            <w:r>
              <w:t>Information sur les besoins du chantier (point d’alimentation électrique provisoire, puissance souhaitée, …)</w:t>
            </w:r>
          </w:p>
          <w:p w14:paraId="4C439003" w14:textId="77777777" w:rsidR="00C77CDA" w:rsidRDefault="0072208C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56F8A133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1B4D17C4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79585CD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3E3B143E" w14:textId="77777777" w:rsidR="0072208C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</w:tc>
        <w:tc>
          <w:tcPr>
            <w:tcW w:w="1275" w:type="dxa"/>
          </w:tcPr>
          <w:p w14:paraId="7B845148" w14:textId="77777777" w:rsidR="0072208C" w:rsidRDefault="0072208C" w:rsidP="00A461A5"/>
        </w:tc>
      </w:tr>
    </w:tbl>
    <w:p w14:paraId="1382C0B9" w14:textId="77777777" w:rsidR="00A461A5" w:rsidRDefault="00A461A5" w:rsidP="00A461A5"/>
    <w:p w14:paraId="1A282EB5" w14:textId="77777777" w:rsidR="00DB5C5E" w:rsidRPr="00A461A5" w:rsidRDefault="00DB5C5E" w:rsidP="00A461A5"/>
    <w:p w14:paraId="1294A3C2" w14:textId="77777777" w:rsidR="00897953" w:rsidRDefault="00897953" w:rsidP="00897953">
      <w:pPr>
        <w:pStyle w:val="Titre2"/>
      </w:pPr>
      <w:bookmarkStart w:id="4" w:name="_Toc516581524"/>
      <w:bookmarkStart w:id="5" w:name="_Toc80970023"/>
      <w:r>
        <w:t>Pièces à joindre</w:t>
      </w:r>
      <w:bookmarkEnd w:id="4"/>
      <w:bookmarkEnd w:id="5"/>
    </w:p>
    <w:p w14:paraId="6B5B0052" w14:textId="77777777" w:rsidR="00F2715E" w:rsidRPr="00F2715E" w:rsidRDefault="00F2715E" w:rsidP="00F2715E"/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1224FA" w14:paraId="061BC55D" w14:textId="77777777" w:rsidTr="0072208C">
        <w:tc>
          <w:tcPr>
            <w:tcW w:w="7905" w:type="dxa"/>
          </w:tcPr>
          <w:p w14:paraId="1D28487F" w14:textId="77777777" w:rsidR="001224FA" w:rsidRDefault="001224FA" w:rsidP="007F1A6F"/>
        </w:tc>
        <w:tc>
          <w:tcPr>
            <w:tcW w:w="1275" w:type="dxa"/>
          </w:tcPr>
          <w:p w14:paraId="2D71E99C" w14:textId="77777777" w:rsidR="001224FA" w:rsidRDefault="001224FA" w:rsidP="007F1A6F">
            <w:r>
              <w:t>Avis URM</w:t>
            </w:r>
          </w:p>
        </w:tc>
      </w:tr>
      <w:tr w:rsidR="001224FA" w14:paraId="449DE1DE" w14:textId="77777777" w:rsidTr="0072208C">
        <w:tc>
          <w:tcPr>
            <w:tcW w:w="7905" w:type="dxa"/>
          </w:tcPr>
          <w:p w14:paraId="726F4365" w14:textId="77777777" w:rsidR="001224FA" w:rsidRDefault="001224FA" w:rsidP="0072208C">
            <w:pPr>
              <w:pStyle w:val="Listepuces"/>
              <w:tabs>
                <w:tab w:val="num" w:pos="900"/>
              </w:tabs>
            </w:pPr>
            <w:r>
              <w:t>Plan de situation de l’opération (échelle</w:t>
            </w:r>
            <w:r w:rsidR="007A579C">
              <w:t xml:space="preserve"> </w:t>
            </w:r>
            <w:r>
              <w:t>1/2000</w:t>
            </w:r>
            <w:r w:rsidR="0072208C" w:rsidRPr="0072208C">
              <w:rPr>
                <w:vertAlign w:val="superscript"/>
              </w:rPr>
              <w:t>e</w:t>
            </w:r>
            <w:r>
              <w:t>, à défaut 1/5000</w:t>
            </w:r>
            <w:r w:rsidR="0072208C" w:rsidRPr="0072208C">
              <w:rPr>
                <w:vertAlign w:val="superscript"/>
              </w:rPr>
              <w:t>e</w:t>
            </w:r>
            <w:r>
              <w:t>)</w:t>
            </w:r>
          </w:p>
          <w:p w14:paraId="317965E4" w14:textId="77777777" w:rsidR="00DB5C5E" w:rsidRDefault="00DB5C5E" w:rsidP="00DB5C5E">
            <w:pPr>
              <w:pStyle w:val="Listepuces"/>
              <w:numPr>
                <w:ilvl w:val="0"/>
                <w:numId w:val="0"/>
              </w:numPr>
              <w:tabs>
                <w:tab w:val="num" w:pos="900"/>
              </w:tabs>
            </w:pPr>
          </w:p>
        </w:tc>
        <w:tc>
          <w:tcPr>
            <w:tcW w:w="1275" w:type="dxa"/>
          </w:tcPr>
          <w:p w14:paraId="19469A65" w14:textId="77777777" w:rsidR="001224FA" w:rsidRDefault="001224FA" w:rsidP="007F1A6F"/>
        </w:tc>
      </w:tr>
      <w:tr w:rsidR="001224FA" w14:paraId="250E965F" w14:textId="77777777" w:rsidTr="0072208C">
        <w:tc>
          <w:tcPr>
            <w:tcW w:w="7905" w:type="dxa"/>
          </w:tcPr>
          <w:p w14:paraId="77EEDEEE" w14:textId="77777777" w:rsidR="001224FA" w:rsidRPr="00DB5C5E" w:rsidRDefault="001224FA" w:rsidP="00DB5C5E">
            <w:pPr>
              <w:pStyle w:val="Listepuces"/>
              <w:tabs>
                <w:tab w:val="num" w:pos="900"/>
              </w:tabs>
            </w:pPr>
            <w:r>
              <w:t>Plan de masse de l’opération (échelle environ 1/200</w:t>
            </w:r>
            <w:r w:rsidR="0072208C" w:rsidRPr="0072208C">
              <w:rPr>
                <w:vertAlign w:val="superscript"/>
              </w:rPr>
              <w:t>e</w:t>
            </w:r>
            <w:r w:rsidR="0072208C">
              <w:t xml:space="preserve"> </w:t>
            </w:r>
            <w:r>
              <w:t>à défaut 1/500</w:t>
            </w:r>
            <w:r w:rsidR="0072208C" w:rsidRPr="0072208C">
              <w:rPr>
                <w:vertAlign w:val="superscript"/>
              </w:rPr>
              <w:t>e</w:t>
            </w:r>
            <w:r w:rsidR="00DB5C5E">
              <w:t>)</w:t>
            </w:r>
          </w:p>
          <w:p w14:paraId="21EB5623" w14:textId="77777777" w:rsidR="00DB5C5E" w:rsidRDefault="00DB5C5E" w:rsidP="00DB5C5E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1275" w:type="dxa"/>
          </w:tcPr>
          <w:p w14:paraId="5C5431FD" w14:textId="77777777" w:rsidR="001224FA" w:rsidRDefault="001224FA" w:rsidP="007F1A6F"/>
        </w:tc>
      </w:tr>
      <w:tr w:rsidR="001224FA" w14:paraId="0064F665" w14:textId="77777777" w:rsidTr="0072208C">
        <w:tc>
          <w:tcPr>
            <w:tcW w:w="7905" w:type="dxa"/>
          </w:tcPr>
          <w:p w14:paraId="3BAB7DB9" w14:textId="77777777" w:rsidR="00D73BDE" w:rsidRDefault="001224FA" w:rsidP="00D73BDE">
            <w:pPr>
              <w:pStyle w:val="Listepuces"/>
              <w:tabs>
                <w:tab w:val="num" w:pos="900"/>
              </w:tabs>
            </w:pPr>
            <w:r>
              <w:t>Plan(s) de détail comportant :</w:t>
            </w:r>
          </w:p>
          <w:p w14:paraId="3D02F96D" w14:textId="77777777" w:rsidR="00D73BDE" w:rsidRDefault="00D73BDE" w:rsidP="001224FA">
            <w:pPr>
              <w:pStyle w:val="Listepuces2"/>
            </w:pPr>
            <w:r>
              <w:t xml:space="preserve">Un </w:t>
            </w:r>
            <w:r w:rsidR="00027D19">
              <w:t>plan de récolement</w:t>
            </w:r>
            <w:r>
              <w:t xml:space="preserve"> si la canalisation électrique est enterrée.</w:t>
            </w:r>
          </w:p>
          <w:p w14:paraId="36278E8F" w14:textId="77777777" w:rsidR="001224FA" w:rsidRDefault="003634B6" w:rsidP="001224FA">
            <w:pPr>
              <w:pStyle w:val="Listepuces2"/>
            </w:pPr>
            <w:r>
              <w:t>Le tracé de la canalisation électrique projetée</w:t>
            </w:r>
            <w:r w:rsidR="001224FA">
              <w:t xml:space="preserve"> (avec mention des autres ouvrages situés à proximité),</w:t>
            </w:r>
          </w:p>
          <w:p w14:paraId="2694D420" w14:textId="77777777" w:rsidR="001224FA" w:rsidRDefault="001224FA" w:rsidP="001224FA">
            <w:pPr>
              <w:pStyle w:val="Listepuces2"/>
            </w:pPr>
            <w:r>
              <w:t>Le repérage des différents matériels et accessoires (</w:t>
            </w:r>
            <w:r w:rsidR="003634B6">
              <w:t>coffret de branchement</w:t>
            </w:r>
            <w:r>
              <w:t xml:space="preserve">, </w:t>
            </w:r>
            <w:r w:rsidR="003634B6">
              <w:t>armoire de comptage</w:t>
            </w:r>
            <w:r>
              <w:t>, etc.),</w:t>
            </w:r>
          </w:p>
          <w:p w14:paraId="369A90BD" w14:textId="77777777" w:rsidR="00DB5C5E" w:rsidRDefault="00DB5C5E" w:rsidP="00DB5C5E">
            <w:pPr>
              <w:pStyle w:val="Listepuces2"/>
              <w:numPr>
                <w:ilvl w:val="0"/>
                <w:numId w:val="0"/>
              </w:numPr>
            </w:pPr>
          </w:p>
        </w:tc>
        <w:tc>
          <w:tcPr>
            <w:tcW w:w="1275" w:type="dxa"/>
          </w:tcPr>
          <w:p w14:paraId="62AF7694" w14:textId="77777777" w:rsidR="001224FA" w:rsidRDefault="001224FA" w:rsidP="007F1A6F"/>
        </w:tc>
      </w:tr>
    </w:tbl>
    <w:p w14:paraId="3C4D2003" w14:textId="77777777" w:rsidR="00B57A0D" w:rsidRDefault="00B57A0D" w:rsidP="001224FA"/>
    <w:p w14:paraId="75D1EA15" w14:textId="77777777" w:rsidR="007D1E32" w:rsidRPr="009E74FF" w:rsidRDefault="007D1E32" w:rsidP="009E74FF">
      <w:pPr>
        <w:pStyle w:val="Titre2"/>
        <w:rPr>
          <w:color w:val="auto"/>
        </w:rPr>
      </w:pPr>
      <w:bookmarkStart w:id="6" w:name="_Toc80970024"/>
      <w:r>
        <w:t>D</w:t>
      </w:r>
      <w:r w:rsidR="009E74FF">
        <w:t>imensionnement</w:t>
      </w:r>
      <w:bookmarkEnd w:id="6"/>
    </w:p>
    <w:p w14:paraId="110E0B70" w14:textId="77777777" w:rsidR="007D1E32" w:rsidRDefault="007D1E32" w:rsidP="004347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Conformément à la norme NF C 14-100 (§ 5.5.3.2), les branchements à puissance surveillée sont dimensionnés suivant 3 paliers :</w:t>
      </w:r>
    </w:p>
    <w:p w14:paraId="62D97910" w14:textId="77777777" w:rsidR="007D1E32" w:rsidRDefault="007D1E32" w:rsidP="007D1E32">
      <w:pPr>
        <w:pStyle w:val="Default"/>
        <w:rPr>
          <w:sz w:val="20"/>
          <w:szCs w:val="20"/>
        </w:rPr>
      </w:pPr>
    </w:p>
    <w:p w14:paraId="4C064F8D" w14:textId="77777777" w:rsidR="007D1E32" w:rsidRDefault="007D1E32" w:rsidP="007D1E32">
      <w:pPr>
        <w:pStyle w:val="Default"/>
        <w:rPr>
          <w:sz w:val="20"/>
          <w:szCs w:val="20"/>
        </w:rPr>
      </w:pPr>
    </w:p>
    <w:p w14:paraId="2926ADEA" w14:textId="77777777" w:rsidR="007D1E32" w:rsidRDefault="007D1E32" w:rsidP="007D1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75AC" w:rsidRPr="00EA75AC">
        <w:rPr>
          <w:sz w:val="22"/>
          <w:szCs w:val="22"/>
          <w:u w:val="single"/>
        </w:rPr>
        <w:t>Cochez la case correspond</w:t>
      </w:r>
      <w:r w:rsidR="00EA75AC">
        <w:rPr>
          <w:sz w:val="22"/>
          <w:szCs w:val="22"/>
          <w:u w:val="single"/>
        </w:rPr>
        <w:t>ant</w:t>
      </w:r>
      <w:r w:rsidR="00EA75AC" w:rsidRPr="00EA75AC">
        <w:rPr>
          <w:sz w:val="22"/>
          <w:szCs w:val="22"/>
          <w:u w:val="single"/>
        </w:rPr>
        <w:t xml:space="preserve"> </w:t>
      </w:r>
      <w:r w:rsidR="009E74FF">
        <w:rPr>
          <w:sz w:val="22"/>
          <w:szCs w:val="22"/>
          <w:u w:val="single"/>
        </w:rPr>
        <w:t>à la puissance</w:t>
      </w:r>
      <w:r w:rsidR="00EA75AC" w:rsidRPr="00EA75AC">
        <w:rPr>
          <w:sz w:val="22"/>
          <w:szCs w:val="22"/>
          <w:u w:val="single"/>
        </w:rPr>
        <w:t xml:space="preserve"> désiré</w:t>
      </w:r>
      <w:r w:rsidR="009E74FF">
        <w:rPr>
          <w:sz w:val="22"/>
          <w:szCs w:val="22"/>
          <w:u w:val="single"/>
        </w:rPr>
        <w:t>e</w:t>
      </w:r>
      <w:r w:rsidR="00EA75AC">
        <w:rPr>
          <w:sz w:val="20"/>
          <w:szCs w:val="20"/>
        </w:rPr>
        <w:t> :</w:t>
      </w:r>
    </w:p>
    <w:p w14:paraId="4BEAADBE" w14:textId="77777777" w:rsidR="00EA75AC" w:rsidRDefault="00EA75AC" w:rsidP="007D1E32">
      <w:pPr>
        <w:pStyle w:val="Default"/>
        <w:rPr>
          <w:sz w:val="20"/>
          <w:szCs w:val="20"/>
        </w:rPr>
      </w:pPr>
    </w:p>
    <w:p w14:paraId="051833A9" w14:textId="77777777" w:rsidR="007D1E32" w:rsidRDefault="00EA75AC" w:rsidP="00EA75AC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instrText xml:space="preserve"> FORMCHECKBOX </w:instrText>
      </w:r>
      <w:r w:rsidR="00C80DDF">
        <w:fldChar w:fldCharType="separate"/>
      </w:r>
      <w:r>
        <w:fldChar w:fldCharType="end"/>
      </w:r>
      <w:bookmarkEnd w:id="7"/>
      <w:r>
        <w:tab/>
      </w:r>
      <w:r>
        <w:tab/>
      </w:r>
      <w:r w:rsidR="007D1E32">
        <w:rPr>
          <w:sz w:val="20"/>
          <w:szCs w:val="20"/>
        </w:rPr>
        <w:t xml:space="preserve">36 à 59 kVA : dimensionné pour 100 A / 60kVA </w:t>
      </w:r>
    </w:p>
    <w:p w14:paraId="0C828183" w14:textId="77777777" w:rsidR="007D1E32" w:rsidRDefault="007D1E32" w:rsidP="007D1E32">
      <w:pPr>
        <w:pStyle w:val="Default"/>
        <w:rPr>
          <w:sz w:val="20"/>
          <w:szCs w:val="20"/>
        </w:rPr>
      </w:pPr>
    </w:p>
    <w:p w14:paraId="05AF2B07" w14:textId="77777777" w:rsidR="007D1E32" w:rsidRDefault="00EA75AC" w:rsidP="00EA75AC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0DDF">
        <w:fldChar w:fldCharType="separate"/>
      </w:r>
      <w:r>
        <w:fldChar w:fldCharType="end"/>
      </w:r>
      <w:r>
        <w:tab/>
      </w:r>
      <w:r>
        <w:tab/>
      </w:r>
      <w:r w:rsidR="007D1E32">
        <w:rPr>
          <w:sz w:val="20"/>
          <w:szCs w:val="20"/>
        </w:rPr>
        <w:t xml:space="preserve">60 à 119 kVA : dimensionné pour 200 A / 120kVA </w:t>
      </w:r>
    </w:p>
    <w:p w14:paraId="2C125401" w14:textId="77777777" w:rsidR="007D1E32" w:rsidRDefault="007D1E32" w:rsidP="007D1E32">
      <w:pPr>
        <w:pStyle w:val="Default"/>
        <w:rPr>
          <w:sz w:val="20"/>
          <w:szCs w:val="20"/>
        </w:rPr>
      </w:pPr>
    </w:p>
    <w:p w14:paraId="562D8780" w14:textId="77777777" w:rsidR="00EA75AC" w:rsidRDefault="00EA75AC" w:rsidP="009E74FF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0DDF">
        <w:fldChar w:fldCharType="separate"/>
      </w:r>
      <w:r>
        <w:fldChar w:fldCharType="end"/>
      </w:r>
      <w:r>
        <w:tab/>
      </w:r>
      <w:r>
        <w:tab/>
      </w:r>
      <w:r w:rsidR="007D1E32">
        <w:rPr>
          <w:sz w:val="20"/>
          <w:szCs w:val="20"/>
        </w:rPr>
        <w:t xml:space="preserve">120 à 250 kVA : dimensionné pour 400 A / 250kVA </w:t>
      </w:r>
    </w:p>
    <w:p w14:paraId="2BB40AE0" w14:textId="77777777" w:rsidR="00C53FB7" w:rsidRPr="00C53FB7" w:rsidRDefault="00027D19" w:rsidP="00C53FB7">
      <w:pPr>
        <w:pStyle w:val="Titre2"/>
      </w:pPr>
      <w:bookmarkStart w:id="8" w:name="_Toc80970025"/>
      <w:r>
        <w:lastRenderedPageBreak/>
        <w:t xml:space="preserve">Emplacement du comptage </w:t>
      </w:r>
      <w:r w:rsidRPr="00C53FB7">
        <w:rPr>
          <w:sz w:val="18"/>
          <w:szCs w:val="18"/>
        </w:rPr>
        <w:t>(à renseigner selon le choix adopté)</w:t>
      </w:r>
      <w:bookmarkEnd w:id="8"/>
    </w:p>
    <w:p w14:paraId="3511F0E4" w14:textId="77777777" w:rsidR="007041FF" w:rsidRDefault="00AA2EC5" w:rsidP="00A07698">
      <w:pPr>
        <w:pStyle w:val="Titre3"/>
        <w:rPr>
          <w:sz w:val="18"/>
          <w:szCs w:val="18"/>
        </w:rPr>
      </w:pPr>
      <w:bookmarkStart w:id="9" w:name="_Toc80970026"/>
      <w:r>
        <w:t>Dans une</w:t>
      </w:r>
      <w:r w:rsidR="006A2B33" w:rsidRPr="00C53FB7">
        <w:t xml:space="preserve"> l</w:t>
      </w:r>
      <w:r w:rsidR="00027D19" w:rsidRPr="00C53FB7">
        <w:t>ogette</w:t>
      </w:r>
      <w:r>
        <w:t xml:space="preserve"> en limite de propriété</w:t>
      </w:r>
      <w:r w:rsidR="00027D19" w:rsidRPr="00C53FB7">
        <w:t xml:space="preserve"> </w:t>
      </w:r>
      <w:r w:rsidR="00AB26F5" w:rsidRPr="00AB26F5">
        <w:rPr>
          <w:sz w:val="18"/>
          <w:szCs w:val="18"/>
        </w:rPr>
        <w:t>(À remplir le cas échéant)</w:t>
      </w:r>
      <w:bookmarkEnd w:id="9"/>
    </w:p>
    <w:p w14:paraId="0C53398A" w14:textId="77777777" w:rsidR="00585735" w:rsidRPr="00585735" w:rsidRDefault="00585735" w:rsidP="00585735"/>
    <w:p w14:paraId="6FD32D62" w14:textId="5A46ADC7" w:rsidR="00027D19" w:rsidRDefault="00027D19" w:rsidP="00F6421E">
      <w:pPr>
        <w:jc w:val="left"/>
      </w:pPr>
      <w:r>
        <w:t>Voir liste §6 dans le document</w:t>
      </w:r>
      <w:r w:rsidR="00D92B65">
        <w:t> </w:t>
      </w:r>
      <w:r w:rsidR="00623365">
        <w:t>« </w:t>
      </w:r>
      <w:hyperlink r:id="rId14" w:history="1">
        <w:r w:rsidR="00623365" w:rsidRPr="00623365">
          <w:rPr>
            <w:rStyle w:val="Lienhypertexte"/>
          </w:rPr>
          <w:t>Guide pratique raccordement électrique individuel basse tension consommateur, puissance supérieure à 36 kVA </w:t>
        </w:r>
      </w:hyperlink>
      <w:r w:rsidR="00623365">
        <w:t>»</w:t>
      </w:r>
    </w:p>
    <w:p w14:paraId="13810908" w14:textId="77777777" w:rsidR="00F6421E" w:rsidRDefault="00F6421E" w:rsidP="00F6421E">
      <w:pPr>
        <w:jc w:val="left"/>
      </w:pPr>
    </w:p>
    <w:p w14:paraId="58443845" w14:textId="77777777" w:rsidR="00D92B65" w:rsidRPr="00AA2EC5" w:rsidRDefault="00AA2EC5" w:rsidP="00027D19">
      <w:pPr>
        <w:rPr>
          <w:u w:val="single"/>
        </w:rPr>
      </w:pPr>
      <w:r w:rsidRPr="00AA2EC5">
        <w:rPr>
          <w:u w:val="single"/>
        </w:rPr>
        <w:t>Caractéristique de la logette :</w:t>
      </w:r>
    </w:p>
    <w:p w14:paraId="4C2F8A07" w14:textId="77777777" w:rsidR="00585735" w:rsidRDefault="00585735" w:rsidP="00027D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21"/>
        <w:gridCol w:w="1239"/>
      </w:tblGrid>
      <w:tr w:rsidR="00D92B65" w14:paraId="5EC0DB2C" w14:textId="77777777" w:rsidTr="00D92B65">
        <w:tc>
          <w:tcPr>
            <w:tcW w:w="7905" w:type="dxa"/>
            <w:shd w:val="clear" w:color="auto" w:fill="DBE5F1" w:themeFill="accent1" w:themeFillTint="33"/>
          </w:tcPr>
          <w:p w14:paraId="56CF1C03" w14:textId="77777777" w:rsidR="00D92B65" w:rsidRDefault="00D92B65" w:rsidP="00AA2EC5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62728763" w14:textId="77777777" w:rsidR="00D92B65" w:rsidRDefault="00D92B65" w:rsidP="00AA2EC5">
            <w:r>
              <w:t>Avis URM</w:t>
            </w:r>
          </w:p>
        </w:tc>
      </w:tr>
      <w:tr w:rsidR="00D92B65" w14:paraId="17CA8839" w14:textId="77777777" w:rsidTr="00D92B65">
        <w:tc>
          <w:tcPr>
            <w:tcW w:w="7905" w:type="dxa"/>
          </w:tcPr>
          <w:p w14:paraId="27A50AA4" w14:textId="77777777" w:rsidR="00D92B65" w:rsidRPr="006A2B33" w:rsidRDefault="006A2B33" w:rsidP="00AA2EC5">
            <w:pPr>
              <w:tabs>
                <w:tab w:val="right" w:leader="dot" w:pos="7513"/>
              </w:tabs>
              <w:ind w:left="567"/>
              <w:rPr>
                <w:u w:val="single"/>
              </w:rPr>
            </w:pPr>
            <w:r w:rsidRPr="006A2B33">
              <w:rPr>
                <w:u w:val="single"/>
              </w:rPr>
              <w:t>LOGETTE :</w:t>
            </w:r>
          </w:p>
          <w:p w14:paraId="0195FF63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Marque : </w:t>
            </w:r>
            <w:r>
              <w:tab/>
            </w:r>
          </w:p>
          <w:p w14:paraId="72732937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Référence : </w:t>
            </w:r>
            <w:r>
              <w:tab/>
            </w:r>
          </w:p>
          <w:p w14:paraId="47012249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118D20EA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6E34750A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6D7AFE23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  <w:p w14:paraId="22746826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66CC2EC7" w14:textId="77777777" w:rsidR="00D92B65" w:rsidRDefault="00D92B65" w:rsidP="00AA2EC5"/>
          <w:p w14:paraId="422B723E" w14:textId="77777777" w:rsidR="00D92B65" w:rsidRDefault="00D92B65" w:rsidP="00AA2EC5"/>
        </w:tc>
      </w:tr>
      <w:tr w:rsidR="00D92B65" w14:paraId="37F1F2AA" w14:textId="77777777" w:rsidTr="00D92B65">
        <w:tc>
          <w:tcPr>
            <w:tcW w:w="7905" w:type="dxa"/>
          </w:tcPr>
          <w:p w14:paraId="4FD8A210" w14:textId="77777777" w:rsidR="00D92B65" w:rsidRPr="006A2B33" w:rsidRDefault="006A2B33" w:rsidP="006A2B33">
            <w:pPr>
              <w:ind w:left="540"/>
              <w:rPr>
                <w:sz w:val="22"/>
                <w:szCs w:val="22"/>
                <w:u w:val="single"/>
              </w:rPr>
            </w:pPr>
            <w:r w:rsidRPr="006A2B33">
              <w:rPr>
                <w:sz w:val="22"/>
                <w:szCs w:val="22"/>
                <w:u w:val="single"/>
              </w:rPr>
              <w:t>SOCLE</w:t>
            </w:r>
            <w:r w:rsidR="00D92B65" w:rsidRPr="006A2B33">
              <w:rPr>
                <w:sz w:val="22"/>
                <w:szCs w:val="22"/>
                <w:u w:val="single"/>
              </w:rPr>
              <w:t> :</w:t>
            </w:r>
          </w:p>
          <w:p w14:paraId="44CE11DC" w14:textId="77777777" w:rsidR="00D92B65" w:rsidRDefault="006A2B33" w:rsidP="006A2B33">
            <w:pPr>
              <w:tabs>
                <w:tab w:val="right" w:leader="dot" w:pos="7513"/>
              </w:tabs>
              <w:ind w:firstLine="540"/>
            </w:pPr>
            <w:r>
              <w:t>Référence</w:t>
            </w:r>
            <w:r w:rsidR="00D92B65">
              <w:t> :</w:t>
            </w:r>
            <w:r w:rsidR="00D92B65">
              <w:tab/>
            </w:r>
          </w:p>
          <w:p w14:paraId="308FFACA" w14:textId="77777777" w:rsidR="00D92B65" w:rsidRDefault="006A2B33" w:rsidP="00AA2EC5">
            <w:pPr>
              <w:tabs>
                <w:tab w:val="right" w:leader="dot" w:pos="7513"/>
              </w:tabs>
              <w:ind w:left="567"/>
            </w:pPr>
            <w:r>
              <w:t>Hauteur</w:t>
            </w:r>
            <w:r w:rsidR="00D92B65">
              <w:t xml:space="preserve"> : </w:t>
            </w:r>
            <w:r w:rsidR="00D92B65">
              <w:tab/>
            </w:r>
          </w:p>
          <w:p w14:paraId="1E94F75E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53E29EC6" w14:textId="77777777" w:rsidR="00D92B65" w:rsidRDefault="00D92B65" w:rsidP="00AA2EC5"/>
        </w:tc>
      </w:tr>
    </w:tbl>
    <w:p w14:paraId="57F72A57" w14:textId="77777777" w:rsidR="00D92B65" w:rsidRDefault="00D92B65" w:rsidP="00D92B65"/>
    <w:p w14:paraId="4020297E" w14:textId="77777777" w:rsidR="006A2B33" w:rsidRDefault="006A2B33" w:rsidP="00027D19"/>
    <w:p w14:paraId="2CE4911B" w14:textId="77777777" w:rsidR="009813EB" w:rsidRDefault="009813EB" w:rsidP="00027D19"/>
    <w:p w14:paraId="579F737A" w14:textId="77777777" w:rsidR="009813EB" w:rsidRDefault="009813EB" w:rsidP="00027D19"/>
    <w:p w14:paraId="1B1DF1C7" w14:textId="77777777" w:rsidR="009813EB" w:rsidRDefault="009813EB" w:rsidP="00027D19"/>
    <w:p w14:paraId="66D12CB1" w14:textId="77777777" w:rsidR="009813EB" w:rsidRDefault="009813EB" w:rsidP="00027D19"/>
    <w:p w14:paraId="01AC747F" w14:textId="77777777" w:rsidR="009813EB" w:rsidRDefault="009813EB" w:rsidP="00027D19"/>
    <w:p w14:paraId="4FFDD8B8" w14:textId="77777777" w:rsidR="009813EB" w:rsidRDefault="009813EB" w:rsidP="00027D19"/>
    <w:p w14:paraId="586FE79B" w14:textId="77777777" w:rsidR="009813EB" w:rsidRDefault="009813EB" w:rsidP="00027D19"/>
    <w:p w14:paraId="58151134" w14:textId="77777777" w:rsidR="009813EB" w:rsidRDefault="009813EB" w:rsidP="00027D19"/>
    <w:p w14:paraId="3B41E74F" w14:textId="77777777" w:rsidR="009813EB" w:rsidRDefault="009813EB" w:rsidP="00027D19"/>
    <w:p w14:paraId="6A539F5B" w14:textId="77777777" w:rsidR="009813EB" w:rsidRDefault="009813EB" w:rsidP="00027D19"/>
    <w:p w14:paraId="25156836" w14:textId="77777777" w:rsidR="009813EB" w:rsidRDefault="009813EB" w:rsidP="00027D19"/>
    <w:p w14:paraId="414BA6A6" w14:textId="77777777" w:rsidR="009813EB" w:rsidRDefault="009813EB" w:rsidP="00027D19"/>
    <w:p w14:paraId="0E450FA4" w14:textId="77777777" w:rsidR="009813EB" w:rsidRDefault="009813EB" w:rsidP="00027D19"/>
    <w:p w14:paraId="0A75B82F" w14:textId="77777777" w:rsidR="009813EB" w:rsidRDefault="009813EB" w:rsidP="00027D19"/>
    <w:p w14:paraId="61279FFD" w14:textId="77777777" w:rsidR="009813EB" w:rsidRDefault="009813EB" w:rsidP="00027D19"/>
    <w:p w14:paraId="4831A099" w14:textId="77777777" w:rsidR="00C53FB7" w:rsidRDefault="00C53FB7">
      <w:pPr>
        <w:widowControl/>
        <w:spacing w:before="0" w:after="0"/>
        <w:jc w:val="left"/>
      </w:pPr>
      <w:r>
        <w:br w:type="page"/>
      </w:r>
    </w:p>
    <w:p w14:paraId="7B57CDE6" w14:textId="77777777" w:rsidR="006A2B33" w:rsidRPr="005510BF" w:rsidRDefault="00AA2EC5" w:rsidP="00AB26F5">
      <w:pPr>
        <w:pStyle w:val="Titre3"/>
      </w:pPr>
      <w:bookmarkStart w:id="10" w:name="_Toc80970027"/>
      <w:r>
        <w:lastRenderedPageBreak/>
        <w:t>Dans</w:t>
      </w:r>
      <w:r w:rsidR="00F114D2">
        <w:t xml:space="preserve"> </w:t>
      </w:r>
      <w:r>
        <w:t xml:space="preserve">un </w:t>
      </w:r>
      <w:r w:rsidR="00F114D2">
        <w:t xml:space="preserve">local ou </w:t>
      </w:r>
      <w:r>
        <w:t>une</w:t>
      </w:r>
      <w:r w:rsidR="00F114D2">
        <w:t xml:space="preserve"> gaine technique</w:t>
      </w:r>
      <w:bookmarkEnd w:id="10"/>
    </w:p>
    <w:p w14:paraId="7282F34D" w14:textId="77777777" w:rsidR="00F114D2" w:rsidRPr="00027D19" w:rsidRDefault="00F114D2" w:rsidP="00027D19"/>
    <w:p w14:paraId="24BCCFD4" w14:textId="77777777" w:rsidR="00F700C6" w:rsidRPr="00B41B14" w:rsidRDefault="00D73BDE" w:rsidP="00F700C6">
      <w:pPr>
        <w:pStyle w:val="Listepuces"/>
        <w:rPr>
          <w:sz w:val="24"/>
          <w:szCs w:val="22"/>
        </w:rPr>
      </w:pPr>
      <w:r w:rsidRPr="00B41B14">
        <w:rPr>
          <w:sz w:val="24"/>
          <w:szCs w:val="22"/>
        </w:rPr>
        <w:t>M</w:t>
      </w:r>
      <w:r w:rsidR="007D1E32" w:rsidRPr="00B41B14">
        <w:rPr>
          <w:sz w:val="24"/>
          <w:szCs w:val="22"/>
        </w:rPr>
        <w:t xml:space="preserve">atériaux pour la fixation </w:t>
      </w:r>
      <w:r w:rsidRPr="00B41B14">
        <w:rPr>
          <w:sz w:val="24"/>
          <w:szCs w:val="22"/>
        </w:rPr>
        <w:t>de l’armoire de comptage (DEPPE)</w:t>
      </w:r>
      <w:r w:rsidR="00F700C6" w:rsidRPr="00B41B14">
        <w:rPr>
          <w:sz w:val="24"/>
          <w:szCs w:val="22"/>
        </w:rPr>
        <w:t> :</w:t>
      </w:r>
    </w:p>
    <w:p w14:paraId="7A7DBF6B" w14:textId="77777777" w:rsidR="00EA75AC" w:rsidRDefault="00EA75AC" w:rsidP="007D1E32">
      <w:pPr>
        <w:pStyle w:val="Default"/>
        <w:rPr>
          <w:color w:val="auto"/>
          <w:sz w:val="20"/>
          <w:szCs w:val="20"/>
        </w:rPr>
      </w:pPr>
    </w:p>
    <w:p w14:paraId="4525700B" w14:textId="77777777" w:rsidR="00AB26F5" w:rsidRDefault="00AB26F5" w:rsidP="006233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L’armoire de comptage doit être facilement accessible au service local de distribution. </w:t>
      </w:r>
    </w:p>
    <w:p w14:paraId="48483FB8" w14:textId="77777777" w:rsidR="00D73BDE" w:rsidRPr="00D92B65" w:rsidRDefault="00AB26F5" w:rsidP="00623365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La paroi sur laquelle est fixé </w:t>
      </w:r>
      <w:r w:rsidR="00585735">
        <w:rPr>
          <w:sz w:val="20"/>
          <w:szCs w:val="20"/>
        </w:rPr>
        <w:t>l’armoire</w:t>
      </w:r>
      <w:r>
        <w:rPr>
          <w:sz w:val="20"/>
          <w:szCs w:val="20"/>
        </w:rPr>
        <w:t xml:space="preserve"> est incombustible, non métallique et n’est pas exposée aux vibrations. Elle doit être constituée par un mur dont l’épaisseur minimale précisée pour les matériaux suivants :</w:t>
      </w:r>
    </w:p>
    <w:p w14:paraId="16C15B00" w14:textId="77777777" w:rsidR="007D1E32" w:rsidRDefault="00434746" w:rsidP="00D73BDE">
      <w:pPr>
        <w:pStyle w:val="Listepuces2"/>
        <w:numPr>
          <w:ilvl w:val="0"/>
          <w:numId w:val="10"/>
        </w:numPr>
      </w:pPr>
      <w:r>
        <w:t>Moellons</w:t>
      </w:r>
      <w:r w:rsidR="007D1E32">
        <w:t xml:space="preserve"> naturels de 30 cm ; </w:t>
      </w:r>
    </w:p>
    <w:p w14:paraId="12CCCAB9" w14:textId="77777777" w:rsidR="007D1E32" w:rsidRDefault="00434746" w:rsidP="00D73BDE">
      <w:pPr>
        <w:pStyle w:val="Default"/>
        <w:numPr>
          <w:ilvl w:val="0"/>
          <w:numId w:val="11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Béton</w:t>
      </w:r>
      <w:r w:rsidR="007D1E32">
        <w:rPr>
          <w:color w:val="auto"/>
          <w:sz w:val="20"/>
          <w:szCs w:val="20"/>
        </w:rPr>
        <w:t xml:space="preserve"> armé (coulé en place ou préfabriqué) de 7 cm ; </w:t>
      </w:r>
    </w:p>
    <w:p w14:paraId="5589C5C4" w14:textId="77777777" w:rsidR="007D1E32" w:rsidRDefault="00434746" w:rsidP="00D73BDE">
      <w:pPr>
        <w:pStyle w:val="Default"/>
        <w:numPr>
          <w:ilvl w:val="0"/>
          <w:numId w:val="12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Béton</w:t>
      </w:r>
      <w:r w:rsidR="007D1E32">
        <w:rPr>
          <w:color w:val="auto"/>
          <w:sz w:val="20"/>
          <w:szCs w:val="20"/>
        </w:rPr>
        <w:t xml:space="preserve"> banché ou coffrage perdu de 15 cm ; </w:t>
      </w:r>
    </w:p>
    <w:p w14:paraId="2174D0A3" w14:textId="77777777" w:rsidR="007D1E32" w:rsidRDefault="00434746" w:rsidP="00D73BDE">
      <w:pPr>
        <w:pStyle w:val="Default"/>
        <w:numPr>
          <w:ilvl w:val="0"/>
          <w:numId w:val="13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plein de 15 cm (40x15x20) ; </w:t>
      </w:r>
    </w:p>
    <w:p w14:paraId="1974CE4A" w14:textId="77777777" w:rsidR="007D1E32" w:rsidRDefault="00434746" w:rsidP="00D73BDE">
      <w:pPr>
        <w:pStyle w:val="Default"/>
        <w:numPr>
          <w:ilvl w:val="0"/>
          <w:numId w:val="14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creux (2 alvéoles minimum) de 20 cm (40x20x20); </w:t>
      </w:r>
    </w:p>
    <w:p w14:paraId="311AB4E4" w14:textId="77777777" w:rsidR="007D1E32" w:rsidRDefault="00434746" w:rsidP="00D73BDE">
      <w:pPr>
        <w:pStyle w:val="Default"/>
        <w:numPr>
          <w:ilvl w:val="0"/>
          <w:numId w:val="15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en béton cellulaire de 20 cm ; </w:t>
      </w:r>
    </w:p>
    <w:p w14:paraId="689A57A8" w14:textId="77777777" w:rsidR="007D1E32" w:rsidRDefault="00434746" w:rsidP="00D73BDE">
      <w:pPr>
        <w:pStyle w:val="Default"/>
        <w:numPr>
          <w:ilvl w:val="0"/>
          <w:numId w:val="16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Brique</w:t>
      </w:r>
      <w:r w:rsidR="007D1E32">
        <w:rPr>
          <w:color w:val="auto"/>
          <w:sz w:val="20"/>
          <w:szCs w:val="20"/>
        </w:rPr>
        <w:t xml:space="preserve"> pleine de 15 cm ; </w:t>
      </w:r>
    </w:p>
    <w:p w14:paraId="0421B727" w14:textId="77777777" w:rsidR="007D1E32" w:rsidRDefault="00434746" w:rsidP="00D73BDE">
      <w:pPr>
        <w:pStyle w:val="Default"/>
        <w:numPr>
          <w:ilvl w:val="0"/>
          <w:numId w:val="17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Brique</w:t>
      </w:r>
      <w:r w:rsidR="007D1E32">
        <w:rPr>
          <w:color w:val="auto"/>
          <w:sz w:val="20"/>
          <w:szCs w:val="20"/>
        </w:rPr>
        <w:t xml:space="preserve"> creuse de 15 cm (40x20x15); </w:t>
      </w:r>
    </w:p>
    <w:p w14:paraId="1C7C14F5" w14:textId="77777777" w:rsidR="007D1E32" w:rsidRDefault="00434746" w:rsidP="00D73BDE">
      <w:pPr>
        <w:pStyle w:val="Default"/>
        <w:numPr>
          <w:ilvl w:val="0"/>
          <w:numId w:val="1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Carreau</w:t>
      </w:r>
      <w:r w:rsidR="007D1E32">
        <w:rPr>
          <w:color w:val="auto"/>
          <w:sz w:val="20"/>
          <w:szCs w:val="20"/>
        </w:rPr>
        <w:t xml:space="preserve"> de plâtre plein de 10 cm. </w:t>
      </w:r>
    </w:p>
    <w:p w14:paraId="5F3CC0E9" w14:textId="77777777" w:rsidR="007D1E32" w:rsidRDefault="007D1E32" w:rsidP="007D1E32">
      <w:pPr>
        <w:pStyle w:val="Default"/>
        <w:rPr>
          <w:color w:val="auto"/>
          <w:sz w:val="20"/>
          <w:szCs w:val="20"/>
        </w:rPr>
      </w:pPr>
    </w:p>
    <w:p w14:paraId="38C1968B" w14:textId="77777777" w:rsidR="007D1E32" w:rsidRDefault="007D1E32" w:rsidP="007D1E3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Pour les autres matériaux, il faut retenir une épaisseur présentant une résistance mécanique équivalente à celle des matériaux indiqués ci-dessus. </w:t>
      </w:r>
    </w:p>
    <w:p w14:paraId="75B91B8C" w14:textId="77777777" w:rsidR="00F114D2" w:rsidRDefault="00F114D2" w:rsidP="00F114D2">
      <w:pPr>
        <w:widowControl/>
        <w:spacing w:before="0" w:after="0"/>
        <w:jc w:val="left"/>
      </w:pPr>
    </w:p>
    <w:p w14:paraId="5962CDE2" w14:textId="77777777" w:rsidR="00F114D2" w:rsidRPr="00FD04BD" w:rsidRDefault="00B41B14" w:rsidP="00F700C6">
      <w:pPr>
        <w:pStyle w:val="Listepuces"/>
        <w:rPr>
          <w:sz w:val="24"/>
          <w:szCs w:val="22"/>
        </w:rPr>
      </w:pPr>
      <w:r w:rsidRPr="00FD04BD">
        <w:rPr>
          <w:sz w:val="24"/>
          <w:szCs w:val="22"/>
        </w:rPr>
        <w:t>Circuit de communication</w:t>
      </w:r>
      <w:r w:rsidR="00F700C6" w:rsidRPr="00FD04BD">
        <w:rPr>
          <w:sz w:val="24"/>
          <w:szCs w:val="22"/>
        </w:rPr>
        <w:t> :</w:t>
      </w:r>
    </w:p>
    <w:p w14:paraId="3E81330A" w14:textId="77777777" w:rsidR="00AA2EC5" w:rsidRPr="00FD04BD" w:rsidRDefault="00F700C6" w:rsidP="00F700C6">
      <w:pPr>
        <w:pStyle w:val="Listepuces"/>
        <w:numPr>
          <w:ilvl w:val="0"/>
          <w:numId w:val="0"/>
        </w:numPr>
        <w:ind w:left="360"/>
      </w:pPr>
      <w:r w:rsidRPr="00FD04BD">
        <w:t>Nos compteurs étant équipés</w:t>
      </w:r>
      <w:r w:rsidR="003D3ECF" w:rsidRPr="00FD04BD">
        <w:t xml:space="preserve"> d’un</w:t>
      </w:r>
      <w:r w:rsidR="00B41B14" w:rsidRPr="00FD04BD">
        <w:t xml:space="preserve"> modem 2G pour la </w:t>
      </w:r>
      <w:proofErr w:type="spellStart"/>
      <w:r w:rsidR="00B41B14" w:rsidRPr="00FD04BD">
        <w:t>télérelè</w:t>
      </w:r>
      <w:r w:rsidRPr="00FD04BD">
        <w:t>ve</w:t>
      </w:r>
      <w:proofErr w:type="spellEnd"/>
      <w:r w:rsidRPr="00FD04BD">
        <w:t>, il sera nécessaire de s’assurer de la couverture du réseau GSM</w:t>
      </w:r>
      <w:r w:rsidR="003D3ECF" w:rsidRPr="00FD04BD">
        <w:t xml:space="preserve">, selon l’emplacement </w:t>
      </w:r>
      <w:r w:rsidR="00B458C7" w:rsidRPr="00FD04BD">
        <w:t>d</w:t>
      </w:r>
      <w:r w:rsidR="00B41B14" w:rsidRPr="00FD04BD">
        <w:t>u</w:t>
      </w:r>
      <w:r w:rsidR="00B458C7" w:rsidRPr="00FD04BD">
        <w:t xml:space="preserve"> comptage</w:t>
      </w:r>
      <w:r w:rsidR="00AA2EC5" w:rsidRPr="00FD04BD">
        <w:t xml:space="preserve">. </w:t>
      </w:r>
    </w:p>
    <w:p w14:paraId="7D8FDB99" w14:textId="77777777" w:rsidR="00F700C6" w:rsidRDefault="00B41B14" w:rsidP="00F700C6">
      <w:pPr>
        <w:pStyle w:val="Listepuces"/>
        <w:numPr>
          <w:ilvl w:val="0"/>
          <w:numId w:val="0"/>
        </w:numPr>
        <w:ind w:left="360"/>
      </w:pPr>
      <w:r w:rsidRPr="00FD04BD">
        <w:t>En fonction de la qualité de réception, i</w:t>
      </w:r>
      <w:r w:rsidR="00AA2EC5" w:rsidRPr="00FD04BD">
        <w:t>l</w:t>
      </w:r>
      <w:r w:rsidR="001474DA" w:rsidRPr="00FD04BD">
        <w:t xml:space="preserve"> est possible de </w:t>
      </w:r>
      <w:r w:rsidRPr="00FD04BD">
        <w:t xml:space="preserve">devoir </w:t>
      </w:r>
      <w:r w:rsidR="001474DA" w:rsidRPr="00FD04BD">
        <w:t>joindre au système</w:t>
      </w:r>
      <w:r w:rsidR="00FD04BD" w:rsidRPr="00FD04BD">
        <w:t xml:space="preserve"> une antenne.</w:t>
      </w:r>
      <w:r w:rsidR="00AA2EC5" w:rsidRPr="00FD04BD">
        <w:t xml:space="preserve"> </w:t>
      </w:r>
      <w:r w:rsidR="00FD04BD" w:rsidRPr="00FD04BD">
        <w:t>Pour se faire</w:t>
      </w:r>
      <w:r w:rsidR="00AA2EC5" w:rsidRPr="00FD04BD">
        <w:t xml:space="preserve"> il faudra prévoir un fourreau pour</w:t>
      </w:r>
      <w:r w:rsidR="00FD04BD" w:rsidRPr="00FD04BD">
        <w:t xml:space="preserve"> la</w:t>
      </w:r>
      <w:r w:rsidR="00AA2EC5" w:rsidRPr="00FD04BD">
        <w:t xml:space="preserve"> </w:t>
      </w:r>
      <w:r w:rsidR="001474DA" w:rsidRPr="00FD04BD">
        <w:t>déporter du local (à définir avec le chargé d’affaires d’URM)</w:t>
      </w:r>
      <w:r w:rsidRPr="00FD04BD">
        <w:t>.</w:t>
      </w:r>
    </w:p>
    <w:p w14:paraId="12E87C0A" w14:textId="77777777" w:rsidR="00F114D2" w:rsidRDefault="00AA2EC5" w:rsidP="00F114D2">
      <w:pPr>
        <w:pStyle w:val="Titre4"/>
      </w:pPr>
      <w:r>
        <w:t>caractéristique du l</w:t>
      </w:r>
      <w:r w:rsidR="00F114D2">
        <w:t>ocal technique</w:t>
      </w:r>
      <w:r w:rsidR="00AB26F5">
        <w:t xml:space="preserve"> </w:t>
      </w:r>
      <w:r w:rsidR="00AB26F5" w:rsidRPr="00AB26F5">
        <w:rPr>
          <w:sz w:val="18"/>
          <w:szCs w:val="18"/>
        </w:rPr>
        <w:t>(À remplir le cas échéant)</w:t>
      </w:r>
      <w:r w:rsidR="00AB26F5">
        <w:rPr>
          <w:sz w:val="18"/>
          <w:szCs w:val="18"/>
        </w:rPr>
        <w:t> </w:t>
      </w:r>
      <w:r w:rsidR="00F114D2">
        <w:t> </w:t>
      </w:r>
    </w:p>
    <w:p w14:paraId="7BEB3E0E" w14:textId="77777777" w:rsidR="00F114D2" w:rsidRDefault="00F114D2" w:rsidP="00F114D2"/>
    <w:p w14:paraId="0AB8A8A8" w14:textId="77777777" w:rsidR="009813EB" w:rsidRPr="00F114D2" w:rsidRDefault="009813EB" w:rsidP="00F114D2"/>
    <w:p w14:paraId="692AFB63" w14:textId="77777777" w:rsidR="00F114D2" w:rsidRDefault="00F114D2" w:rsidP="00F114D2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F114D2" w14:paraId="63EE493C" w14:textId="77777777" w:rsidTr="00AA2EC5">
        <w:tc>
          <w:tcPr>
            <w:tcW w:w="7905" w:type="dxa"/>
            <w:shd w:val="clear" w:color="auto" w:fill="DBE5F1" w:themeFill="accent1" w:themeFillTint="33"/>
          </w:tcPr>
          <w:p w14:paraId="30FAF44F" w14:textId="77777777" w:rsidR="00F114D2" w:rsidRDefault="00F114D2" w:rsidP="00AA2EC5">
            <w:pPr>
              <w:jc w:val="center"/>
            </w:pPr>
            <w:r>
              <w:t>Caractéristique</w:t>
            </w:r>
            <w:r w:rsidR="00F2041C">
              <w:t>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267B5165" w14:textId="77777777" w:rsidR="00F114D2" w:rsidRDefault="00F114D2" w:rsidP="00AA2EC5">
            <w:r>
              <w:t>Avis URM</w:t>
            </w:r>
          </w:p>
        </w:tc>
      </w:tr>
      <w:tr w:rsidR="00F114D2" w14:paraId="550DE351" w14:textId="77777777" w:rsidTr="00AA2EC5">
        <w:tc>
          <w:tcPr>
            <w:tcW w:w="7905" w:type="dxa"/>
          </w:tcPr>
          <w:p w14:paraId="477C6FD1" w14:textId="77777777" w:rsidR="00F114D2" w:rsidRPr="00B05DF2" w:rsidRDefault="00F114D2" w:rsidP="00AA2EC5">
            <w:pPr>
              <w:rPr>
                <w:sz w:val="24"/>
                <w:szCs w:val="24"/>
                <w:u w:val="single"/>
              </w:rPr>
            </w:pPr>
            <w:r w:rsidRPr="00B05DF2">
              <w:rPr>
                <w:sz w:val="24"/>
                <w:szCs w:val="24"/>
                <w:u w:val="single"/>
              </w:rPr>
              <w:t>Dimensions :</w:t>
            </w:r>
          </w:p>
          <w:p w14:paraId="0BDA89C8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</w:p>
          <w:p w14:paraId="59E483DD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2EA396B1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54D8E33C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1F9253F5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75" w:type="dxa"/>
          </w:tcPr>
          <w:p w14:paraId="4BABABB4" w14:textId="77777777" w:rsidR="00F114D2" w:rsidRDefault="00F114D2" w:rsidP="00AA2EC5"/>
          <w:p w14:paraId="13E70018" w14:textId="77777777" w:rsidR="00F114D2" w:rsidRDefault="00F114D2" w:rsidP="00AA2EC5"/>
          <w:p w14:paraId="1FFB5B2F" w14:textId="77777777" w:rsidR="00F114D2" w:rsidRDefault="00F114D2" w:rsidP="00AA2EC5"/>
          <w:p w14:paraId="08E5D1F9" w14:textId="77777777" w:rsidR="00F114D2" w:rsidRDefault="00F114D2" w:rsidP="00AA2EC5"/>
          <w:p w14:paraId="73B50443" w14:textId="77777777" w:rsidR="00F114D2" w:rsidRDefault="00F114D2" w:rsidP="00AA2EC5"/>
          <w:p w14:paraId="02717122" w14:textId="77777777" w:rsidR="00F114D2" w:rsidRDefault="00F114D2" w:rsidP="00AA2EC5"/>
        </w:tc>
      </w:tr>
      <w:tr w:rsidR="00F114D2" w14:paraId="5731304F" w14:textId="77777777" w:rsidTr="00AA2EC5">
        <w:tc>
          <w:tcPr>
            <w:tcW w:w="7905" w:type="dxa"/>
          </w:tcPr>
          <w:p w14:paraId="10D67C96" w14:textId="77777777" w:rsidR="00F114D2" w:rsidRDefault="00F114D2" w:rsidP="00AA2EC5">
            <w:r>
              <w:rPr>
                <w:sz w:val="24"/>
                <w:szCs w:val="24"/>
                <w:u w:val="single"/>
              </w:rPr>
              <w:t>Nature de la paroi</w:t>
            </w:r>
            <w:r w:rsidRPr="00B05DF2">
              <w:rPr>
                <w:sz w:val="24"/>
                <w:szCs w:val="24"/>
                <w:u w:val="single"/>
              </w:rPr>
              <w:t> :</w:t>
            </w:r>
            <w:r>
              <w:t xml:space="preserve"> (paroi supportant l’armoire de comptage) :</w:t>
            </w:r>
          </w:p>
          <w:p w14:paraId="0F764F07" w14:textId="77777777" w:rsidR="00F114D2" w:rsidRDefault="00F114D2" w:rsidP="00AA2EC5"/>
          <w:p w14:paraId="48C26C6D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65C663DE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06F2266D" w14:textId="77777777" w:rsidR="00F114D2" w:rsidRDefault="00F114D2" w:rsidP="00AA2EC5"/>
        </w:tc>
        <w:tc>
          <w:tcPr>
            <w:tcW w:w="1275" w:type="dxa"/>
          </w:tcPr>
          <w:p w14:paraId="12B8D0DC" w14:textId="77777777" w:rsidR="00F114D2" w:rsidRDefault="00F114D2" w:rsidP="00AA2EC5"/>
        </w:tc>
      </w:tr>
    </w:tbl>
    <w:p w14:paraId="15171CDF" w14:textId="77777777" w:rsidR="009813EB" w:rsidRDefault="009813EB" w:rsidP="009813EB"/>
    <w:p w14:paraId="32BB4625" w14:textId="77777777" w:rsidR="009813EB" w:rsidRPr="009813EB" w:rsidRDefault="00C53FB7" w:rsidP="00AA2EC5">
      <w:pPr>
        <w:widowControl/>
        <w:spacing w:before="0" w:after="0"/>
        <w:jc w:val="left"/>
      </w:pPr>
      <w:r>
        <w:br w:type="page"/>
      </w:r>
    </w:p>
    <w:p w14:paraId="557EB695" w14:textId="77777777" w:rsidR="00F114D2" w:rsidRDefault="00AA2EC5" w:rsidP="00AB26F5">
      <w:pPr>
        <w:pStyle w:val="Titre4"/>
      </w:pPr>
      <w:r>
        <w:lastRenderedPageBreak/>
        <w:t>Caractéristique de la g</w:t>
      </w:r>
      <w:r w:rsidR="00AB26F5" w:rsidRPr="00AB26F5">
        <w:t xml:space="preserve">aine technique </w:t>
      </w:r>
      <w:r w:rsidR="00AB26F5" w:rsidRPr="00AB26F5">
        <w:rPr>
          <w:sz w:val="18"/>
          <w:szCs w:val="18"/>
        </w:rPr>
        <w:t>(À remplir le cas échéant)</w:t>
      </w:r>
      <w:r w:rsidR="00AB26F5">
        <w:t xml:space="preserve"> </w:t>
      </w:r>
      <w:r w:rsidR="00F114D2">
        <w:t> </w:t>
      </w:r>
    </w:p>
    <w:p w14:paraId="792F545B" w14:textId="77777777" w:rsidR="009813EB" w:rsidRPr="009813EB" w:rsidRDefault="009813EB" w:rsidP="009813EB"/>
    <w:p w14:paraId="27C42C48" w14:textId="77777777" w:rsidR="00F6421E" w:rsidRPr="00F114D2" w:rsidRDefault="00F2041C" w:rsidP="00F6421E">
      <w:pPr>
        <w:pStyle w:val="Paragraphedeliste"/>
        <w:widowControl/>
        <w:numPr>
          <w:ilvl w:val="0"/>
          <w:numId w:val="19"/>
        </w:numPr>
        <w:spacing w:before="0" w:after="0"/>
        <w:jc w:val="left"/>
        <w:rPr>
          <w:rFonts w:ascii="Arial Gras" w:hAnsi="Arial Gras"/>
          <w:b/>
          <w:bCs/>
          <w:smallCaps/>
          <w:color w:val="80808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b/>
          <w:sz w:val="22"/>
          <w:szCs w:val="22"/>
          <w:u w:val="single"/>
        </w:rPr>
        <w:t>les</w:t>
      </w:r>
      <w:proofErr w:type="gramEnd"/>
      <w:r>
        <w:rPr>
          <w:b/>
          <w:sz w:val="22"/>
          <w:szCs w:val="22"/>
          <w:u w:val="single"/>
        </w:rPr>
        <w:t xml:space="preserve"> c</w:t>
      </w:r>
      <w:r w:rsidR="00F6421E" w:rsidRPr="00F114D2">
        <w:rPr>
          <w:b/>
          <w:sz w:val="22"/>
          <w:szCs w:val="22"/>
          <w:u w:val="single"/>
        </w:rPr>
        <w:t>analisations autorisées dans la gaine sont</w:t>
      </w:r>
      <w:r w:rsidR="00F6421E" w:rsidRPr="00434746">
        <w:rPr>
          <w:b/>
          <w:sz w:val="22"/>
          <w:szCs w:val="22"/>
        </w:rPr>
        <w:t xml:space="preserve"> :</w:t>
      </w:r>
    </w:p>
    <w:p w14:paraId="2BE39E80" w14:textId="77777777" w:rsidR="00F6421E" w:rsidRPr="00F114D2" w:rsidRDefault="00F6421E" w:rsidP="00F6421E">
      <w:pPr>
        <w:pStyle w:val="Paragraphedeliste"/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444DE5" w14:textId="77777777" w:rsidR="00F6421E" w:rsidRDefault="00F6421E" w:rsidP="00F6421E">
      <w:pPr>
        <w:pStyle w:val="Listepuces2"/>
      </w:pPr>
      <w:proofErr w:type="gramStart"/>
      <w:r>
        <w:t>les</w:t>
      </w:r>
      <w:proofErr w:type="gramEnd"/>
      <w:r>
        <w:t xml:space="preserve"> canalisations collectives de terre de l’immeuble</w:t>
      </w:r>
      <w:r w:rsidR="00AB26F5">
        <w:t xml:space="preserve"> ou du bâtiment</w:t>
      </w:r>
      <w:r>
        <w:t>,</w:t>
      </w:r>
    </w:p>
    <w:p w14:paraId="156D2947" w14:textId="77777777" w:rsidR="00F6421E" w:rsidRDefault="00F6421E" w:rsidP="00F6421E">
      <w:pPr>
        <w:pStyle w:val="Listepuces2"/>
      </w:pPr>
      <w:proofErr w:type="gramStart"/>
      <w:r>
        <w:t>le</w:t>
      </w:r>
      <w:proofErr w:type="gramEnd"/>
      <w:r>
        <w:t xml:space="preserve"> passage (uniquement) des canalisations des services généraux,</w:t>
      </w:r>
    </w:p>
    <w:p w14:paraId="17D54F87" w14:textId="77777777" w:rsidR="00F6421E" w:rsidRPr="00F34389" w:rsidRDefault="00F6421E" w:rsidP="00F6421E">
      <w:pPr>
        <w:pStyle w:val="Listepuces2"/>
        <w:numPr>
          <w:ilvl w:val="0"/>
          <w:numId w:val="0"/>
        </w:numPr>
        <w:rPr>
          <w:b/>
        </w:rPr>
      </w:pPr>
      <w:r>
        <w:t xml:space="preserve">                     </w:t>
      </w:r>
      <w:proofErr w:type="gramStart"/>
      <w:r w:rsidRPr="006F13DB">
        <w:rPr>
          <w:b/>
          <w:sz w:val="22"/>
          <w:szCs w:val="22"/>
          <w:u w:val="single"/>
        </w:rPr>
        <w:t>sous</w:t>
      </w:r>
      <w:proofErr w:type="gramEnd"/>
      <w:r w:rsidRPr="006F13DB">
        <w:rPr>
          <w:b/>
          <w:sz w:val="22"/>
          <w:szCs w:val="22"/>
          <w:u w:val="single"/>
        </w:rPr>
        <w:t xml:space="preserve"> réserve d’augmenter le volume de la gaine</w:t>
      </w:r>
      <w:r w:rsidRPr="00F34389">
        <w:rPr>
          <w:b/>
        </w:rPr>
        <w:t>.</w:t>
      </w:r>
    </w:p>
    <w:p w14:paraId="6D58B380" w14:textId="77777777" w:rsidR="00F114D2" w:rsidRDefault="00F114D2" w:rsidP="00897953"/>
    <w:p w14:paraId="7EEB1DF2" w14:textId="77777777" w:rsidR="00602CED" w:rsidRDefault="00602CED" w:rsidP="00897953"/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602CED" w14:paraId="0D264B7F" w14:textId="77777777" w:rsidTr="00F37D48">
        <w:tc>
          <w:tcPr>
            <w:tcW w:w="7905" w:type="dxa"/>
            <w:shd w:val="clear" w:color="auto" w:fill="DBE5F1" w:themeFill="accent1" w:themeFillTint="33"/>
          </w:tcPr>
          <w:p w14:paraId="1CE8D536" w14:textId="77777777" w:rsidR="00602CED" w:rsidRDefault="006F13DB" w:rsidP="006F13DB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2B483BAE" w14:textId="77777777" w:rsidR="00602CED" w:rsidRDefault="00602CED" w:rsidP="00602CED">
            <w:r>
              <w:t>Avis URM</w:t>
            </w:r>
          </w:p>
        </w:tc>
      </w:tr>
      <w:tr w:rsidR="00602CED" w14:paraId="46238CD0" w14:textId="77777777" w:rsidTr="00F37D48">
        <w:tc>
          <w:tcPr>
            <w:tcW w:w="7905" w:type="dxa"/>
          </w:tcPr>
          <w:p w14:paraId="112AECFB" w14:textId="77777777" w:rsidR="00602CED" w:rsidRPr="006F13DB" w:rsidRDefault="00602CED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Dimensions :</w:t>
            </w:r>
          </w:p>
          <w:p w14:paraId="36D2023F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</w:p>
          <w:p w14:paraId="31ACF30B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52F4C3C3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1306F6B8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0D33B362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Hauteur de seuil de propreté : </w:t>
            </w:r>
            <w:r>
              <w:tab/>
            </w:r>
          </w:p>
          <w:p w14:paraId="13757578" w14:textId="77777777" w:rsidR="00602CED" w:rsidRDefault="00602CED" w:rsidP="00602CED">
            <w:pPr>
              <w:tabs>
                <w:tab w:val="right" w:leader="dot" w:pos="6814"/>
              </w:tabs>
              <w:ind w:left="567"/>
            </w:pPr>
          </w:p>
        </w:tc>
        <w:tc>
          <w:tcPr>
            <w:tcW w:w="1293" w:type="dxa"/>
          </w:tcPr>
          <w:p w14:paraId="1C283F48" w14:textId="77777777" w:rsidR="00602CED" w:rsidRDefault="00602CED" w:rsidP="00602CED"/>
          <w:p w14:paraId="4F1079F5" w14:textId="77777777" w:rsidR="00602CED" w:rsidRDefault="00602CED" w:rsidP="00602CED"/>
        </w:tc>
      </w:tr>
      <w:tr w:rsidR="003C13CE" w14:paraId="2AE18FE1" w14:textId="77777777" w:rsidTr="00F37D48">
        <w:tc>
          <w:tcPr>
            <w:tcW w:w="7905" w:type="dxa"/>
          </w:tcPr>
          <w:p w14:paraId="5CDDD51D" w14:textId="77777777" w:rsidR="0066564B" w:rsidRPr="006F13DB" w:rsidRDefault="003C13CE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Nature des parois :</w:t>
            </w:r>
          </w:p>
          <w:p w14:paraId="4545934D" w14:textId="77777777" w:rsidR="0066564B" w:rsidRPr="0066564B" w:rsidRDefault="0066564B" w:rsidP="00602CED">
            <w:pPr>
              <w:rPr>
                <w:sz w:val="22"/>
                <w:szCs w:val="22"/>
              </w:rPr>
            </w:pPr>
          </w:p>
          <w:p w14:paraId="1930BBAE" w14:textId="77777777" w:rsidR="003C13CE" w:rsidRPr="006F13DB" w:rsidRDefault="0066564B" w:rsidP="004B7A76">
            <w:pPr>
              <w:pStyle w:val="Paragraphedelist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13DB">
              <w:rPr>
                <w:sz w:val="22"/>
                <w:szCs w:val="22"/>
              </w:rPr>
              <w:t>Fond de gaine supportant l’appareillage</w:t>
            </w:r>
            <w:r w:rsidR="003C13CE" w:rsidRPr="006F13DB">
              <w:rPr>
                <w:sz w:val="22"/>
                <w:szCs w:val="22"/>
              </w:rPr>
              <w:t> :</w:t>
            </w:r>
          </w:p>
          <w:p w14:paraId="7D9CB95B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007FCC47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41CC68C7" w14:textId="77777777" w:rsidR="0066564B" w:rsidRPr="006F13DB" w:rsidRDefault="0066564B" w:rsidP="004B7A76">
            <w:pPr>
              <w:pStyle w:val="Paragraphedeliste"/>
              <w:numPr>
                <w:ilvl w:val="0"/>
                <w:numId w:val="6"/>
              </w:numPr>
              <w:tabs>
                <w:tab w:val="right" w:leader="dot" w:pos="7513"/>
              </w:tabs>
              <w:rPr>
                <w:sz w:val="22"/>
                <w:szCs w:val="22"/>
              </w:rPr>
            </w:pPr>
            <w:r w:rsidRPr="006F13DB">
              <w:rPr>
                <w:sz w:val="22"/>
                <w:szCs w:val="22"/>
              </w:rPr>
              <w:t>Parois latérale</w:t>
            </w:r>
            <w:r w:rsidR="00245947" w:rsidRPr="006F13DB">
              <w:rPr>
                <w:sz w:val="22"/>
                <w:szCs w:val="22"/>
              </w:rPr>
              <w:t>s</w:t>
            </w:r>
          </w:p>
          <w:p w14:paraId="59DC81D8" w14:textId="77777777" w:rsidR="0066564B" w:rsidRDefault="0066564B" w:rsidP="0066564B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7B6E21D1" w14:textId="77777777" w:rsidR="0066564B" w:rsidRDefault="009D6781" w:rsidP="009D6781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4B1453C6" w14:textId="77777777" w:rsidR="003C13CE" w:rsidRDefault="003C13CE" w:rsidP="00602CED"/>
        </w:tc>
        <w:tc>
          <w:tcPr>
            <w:tcW w:w="1293" w:type="dxa"/>
          </w:tcPr>
          <w:p w14:paraId="65DEAEB7" w14:textId="77777777" w:rsidR="003C13CE" w:rsidRDefault="003C13CE" w:rsidP="00602CED"/>
        </w:tc>
      </w:tr>
      <w:tr w:rsidR="003C13CE" w14:paraId="493A39E4" w14:textId="77777777" w:rsidTr="00F37D48">
        <w:tc>
          <w:tcPr>
            <w:tcW w:w="7905" w:type="dxa"/>
          </w:tcPr>
          <w:p w14:paraId="2A5965B5" w14:textId="77777777" w:rsidR="003C13CE" w:rsidRPr="006F13DB" w:rsidRDefault="003C13CE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Portes :</w:t>
            </w:r>
          </w:p>
          <w:p w14:paraId="429FA8B8" w14:textId="77777777" w:rsidR="0066564B" w:rsidRPr="0066564B" w:rsidRDefault="0066564B" w:rsidP="00602CED">
            <w:pPr>
              <w:rPr>
                <w:sz w:val="22"/>
                <w:szCs w:val="22"/>
              </w:rPr>
            </w:pPr>
          </w:p>
          <w:p w14:paraId="02187E21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00AB5EF5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 xml:space="preserve">Batteuse : </w:t>
            </w:r>
            <w:r>
              <w:tab/>
            </w:r>
          </w:p>
          <w:p w14:paraId="49667B80" w14:textId="77777777" w:rsidR="003C13CE" w:rsidRDefault="003C13CE" w:rsidP="00602CED"/>
        </w:tc>
        <w:tc>
          <w:tcPr>
            <w:tcW w:w="1293" w:type="dxa"/>
          </w:tcPr>
          <w:p w14:paraId="7B9CCB8F" w14:textId="77777777" w:rsidR="003C13CE" w:rsidRDefault="003C13CE" w:rsidP="00602CED"/>
        </w:tc>
      </w:tr>
      <w:tr w:rsidR="00F37D48" w14:paraId="78EECFE3" w14:textId="77777777" w:rsidTr="002166BA">
        <w:tc>
          <w:tcPr>
            <w:tcW w:w="7905" w:type="dxa"/>
          </w:tcPr>
          <w:p w14:paraId="59CBACEE" w14:textId="77777777" w:rsidR="00F37D48" w:rsidRPr="006F13DB" w:rsidRDefault="00F37D48" w:rsidP="002166B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Autres :</w:t>
            </w:r>
          </w:p>
          <w:p w14:paraId="75B5FCC6" w14:textId="77777777" w:rsidR="00F37D48" w:rsidRPr="0066564B" w:rsidRDefault="00F37D48" w:rsidP="002166BA">
            <w:pPr>
              <w:rPr>
                <w:sz w:val="22"/>
                <w:szCs w:val="22"/>
              </w:rPr>
            </w:pPr>
          </w:p>
          <w:p w14:paraId="61AF41B9" w14:textId="77777777" w:rsidR="00F37D48" w:rsidRDefault="00F37D48" w:rsidP="002166BA">
            <w:pPr>
              <w:tabs>
                <w:tab w:val="right" w:leader="dot" w:pos="7513"/>
              </w:tabs>
              <w:ind w:left="567"/>
            </w:pPr>
            <w:r>
              <w:t>Nombre de point lumineux devant la gaine :</w:t>
            </w:r>
            <w:r>
              <w:tab/>
            </w:r>
          </w:p>
          <w:p w14:paraId="1B79318C" w14:textId="77777777" w:rsidR="00F37D48" w:rsidRDefault="00F37D48" w:rsidP="002166BA">
            <w:pPr>
              <w:tabs>
                <w:tab w:val="right" w:leader="dot" w:pos="7513"/>
              </w:tabs>
              <w:ind w:left="567"/>
            </w:pPr>
            <w:r>
              <w:t>Préciser si présence d’autres circuits</w:t>
            </w:r>
            <w:r w:rsidR="00107068">
              <w:t> :</w:t>
            </w:r>
            <w:r>
              <w:t xml:space="preserve"> </w:t>
            </w:r>
            <w:r>
              <w:tab/>
            </w:r>
          </w:p>
          <w:p w14:paraId="136E8B73" w14:textId="77777777" w:rsidR="00F37D48" w:rsidRDefault="00F37D48" w:rsidP="002166BA"/>
        </w:tc>
        <w:tc>
          <w:tcPr>
            <w:tcW w:w="1293" w:type="dxa"/>
          </w:tcPr>
          <w:p w14:paraId="12E8681D" w14:textId="77777777" w:rsidR="00F37D48" w:rsidRDefault="00F37D48" w:rsidP="002166BA"/>
        </w:tc>
      </w:tr>
    </w:tbl>
    <w:p w14:paraId="7CAA2FDF" w14:textId="77777777" w:rsidR="00F114D2" w:rsidRPr="00F114D2" w:rsidRDefault="00F114D2" w:rsidP="00F114D2">
      <w:pPr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FB7A52" w14:textId="77777777" w:rsidR="00BA3B67" w:rsidRDefault="00BA3B67">
      <w:pPr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</w:p>
    <w:p w14:paraId="75905C73" w14:textId="77777777" w:rsidR="00BA3B67" w:rsidRDefault="001474DA" w:rsidP="00F114D2">
      <w:pPr>
        <w:pStyle w:val="Titre2"/>
      </w:pPr>
      <w:bookmarkStart w:id="11" w:name="_Toc516581530"/>
      <w:bookmarkStart w:id="12" w:name="_Toc80970028"/>
      <w:r>
        <w:lastRenderedPageBreak/>
        <w:t>Caractéristiques de la</w:t>
      </w:r>
      <w:r w:rsidR="00BA3B67" w:rsidRPr="005510BF">
        <w:t xml:space="preserve"> </w:t>
      </w:r>
      <w:r w:rsidR="00E128AD" w:rsidRPr="005510BF">
        <w:t>canalisation</w:t>
      </w:r>
      <w:bookmarkEnd w:id="11"/>
      <w:bookmarkEnd w:id="12"/>
    </w:p>
    <w:p w14:paraId="3E379E9D" w14:textId="77777777" w:rsidR="003D3ECF" w:rsidRPr="003D3ECF" w:rsidRDefault="003D3ECF" w:rsidP="003D3ECF"/>
    <w:p w14:paraId="76CCCA2B" w14:textId="77777777" w:rsidR="00280186" w:rsidRDefault="003D3ECF" w:rsidP="00AA2EC5">
      <w:pPr>
        <w:pStyle w:val="Titre3"/>
      </w:pPr>
      <w:bookmarkStart w:id="13" w:name="_Toc80970029"/>
      <w:r>
        <w:t>Dérivation individuelle</w:t>
      </w:r>
      <w:bookmarkEnd w:id="13"/>
    </w:p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D06376" w14:paraId="1F4FA6A4" w14:textId="77777777" w:rsidTr="00C80DDF">
        <w:tc>
          <w:tcPr>
            <w:tcW w:w="7905" w:type="dxa"/>
            <w:shd w:val="clear" w:color="auto" w:fill="DBE5F1" w:themeFill="accent1" w:themeFillTint="33"/>
          </w:tcPr>
          <w:p w14:paraId="2974CB5C" w14:textId="77777777" w:rsidR="00D06376" w:rsidRDefault="00D06376" w:rsidP="00C80DDF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00AA4618" w14:textId="77777777" w:rsidR="00D06376" w:rsidRDefault="00D06376" w:rsidP="00C80DDF">
            <w:r>
              <w:t>Avis URM</w:t>
            </w:r>
          </w:p>
        </w:tc>
      </w:tr>
      <w:tr w:rsidR="00D06376" w14:paraId="1D7A5A3A" w14:textId="77777777" w:rsidTr="00C80DDF">
        <w:tc>
          <w:tcPr>
            <w:tcW w:w="7905" w:type="dxa"/>
          </w:tcPr>
          <w:p w14:paraId="4DB8A397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</w:p>
          <w:p w14:paraId="3F68BE2C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Longueur (du CCPC à l’armoire </w:t>
            </w:r>
            <w:r w:rsidR="009E660D">
              <w:t>de comptage URM</w:t>
            </w:r>
            <w:r>
              <w:t>) :</w:t>
            </w:r>
            <w:r w:rsidRPr="003D3ECF">
              <w:t xml:space="preserve"> </w:t>
            </w:r>
            <w:r>
              <w:tab/>
            </w:r>
          </w:p>
          <w:p w14:paraId="305465C4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ind w:left="1134"/>
            </w:pPr>
          </w:p>
          <w:p w14:paraId="30D0EA7E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>Section des conducteurs</w:t>
            </w:r>
            <w:r w:rsidRPr="003D3ECF">
              <w:t xml:space="preserve"> </w:t>
            </w:r>
            <w:r>
              <w:tab/>
            </w:r>
          </w:p>
          <w:p w14:paraId="59C0B8E4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</w:p>
          <w:p w14:paraId="5181E9DB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Nature :         </w:t>
            </w:r>
            <w:r w:rsidR="009E660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Cuivre </w:t>
            </w:r>
            <w:r w:rsidR="009E660D">
              <w:t>(U1000R2V)</w:t>
            </w:r>
            <w:r>
              <w:t xml:space="preserve">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Aluminium </w:t>
            </w:r>
            <w:r w:rsidR="009E660D">
              <w:t>(U1000AR2V)</w:t>
            </w:r>
          </w:p>
          <w:p w14:paraId="7FF54707" w14:textId="77777777" w:rsidR="009E660D" w:rsidRDefault="009E660D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</w:p>
          <w:p w14:paraId="7FB2DAE4" w14:textId="77777777" w:rsidR="00D06376" w:rsidRPr="003D3ECF" w:rsidRDefault="00D06376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  <w:r>
              <w:t xml:space="preserve">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Mono-conducteur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Multiconducteur </w:t>
            </w:r>
          </w:p>
          <w:p w14:paraId="0B8446B5" w14:textId="77777777" w:rsidR="00D06376" w:rsidRDefault="00D06376" w:rsidP="00D06376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6C993431" w14:textId="77777777" w:rsidR="00D06376" w:rsidRDefault="00D06376" w:rsidP="00C80DDF"/>
          <w:p w14:paraId="4C741C9C" w14:textId="77777777" w:rsidR="00D06376" w:rsidRDefault="00D06376" w:rsidP="00C80DDF"/>
        </w:tc>
      </w:tr>
    </w:tbl>
    <w:p w14:paraId="79E41678" w14:textId="77777777" w:rsidR="003D3ECF" w:rsidRDefault="003D3ECF" w:rsidP="003D3ECF"/>
    <w:p w14:paraId="3E3EEAA9" w14:textId="77777777" w:rsidR="003D3ECF" w:rsidRDefault="0023017E" w:rsidP="004958A7">
      <w:pPr>
        <w:pStyle w:val="Titre3"/>
      </w:pPr>
      <w:bookmarkStart w:id="14" w:name="_Toc80970030"/>
      <w:r>
        <w:t>Protection mécanique de la dérivation individuelle</w:t>
      </w:r>
      <w:bookmarkEnd w:id="14"/>
    </w:p>
    <w:p w14:paraId="0EBD32FC" w14:textId="77777777" w:rsidR="0023017E" w:rsidRDefault="0023017E" w:rsidP="0023017E"/>
    <w:p w14:paraId="68ACA2DA" w14:textId="1A82705C" w:rsidR="002A0014" w:rsidRDefault="009D6500" w:rsidP="0023017E">
      <w:pPr>
        <w:rPr>
          <w:b/>
        </w:rPr>
      </w:pPr>
      <w:r w:rsidRPr="00C80DDF">
        <w:rPr>
          <w:b/>
        </w:rPr>
        <w:t xml:space="preserve">(A dupliquer </w:t>
      </w:r>
      <w:r w:rsidR="00C80DDF">
        <w:rPr>
          <w:b/>
        </w:rPr>
        <w:t xml:space="preserve">autant de fois que nécessaire </w:t>
      </w:r>
      <w:r w:rsidRPr="00C80DDF">
        <w:rPr>
          <w:b/>
        </w:rPr>
        <w:t>s’il existe différent</w:t>
      </w:r>
      <w:r w:rsidR="00323A68">
        <w:rPr>
          <w:b/>
        </w:rPr>
        <w:t>s</w:t>
      </w:r>
      <w:r w:rsidRPr="00C80DDF">
        <w:rPr>
          <w:b/>
        </w:rPr>
        <w:t xml:space="preserve"> mode</w:t>
      </w:r>
      <w:r w:rsidR="00323A68">
        <w:rPr>
          <w:b/>
        </w:rPr>
        <w:t>s</w:t>
      </w:r>
      <w:r w:rsidRPr="00C80DDF">
        <w:rPr>
          <w:b/>
        </w:rPr>
        <w:t xml:space="preserve"> de pose</w:t>
      </w:r>
      <w:r w:rsidR="001474DA" w:rsidRPr="00C80DDF">
        <w:rPr>
          <w:b/>
        </w:rPr>
        <w:t xml:space="preserve"> </w:t>
      </w:r>
      <w:r w:rsidR="00323A68">
        <w:rPr>
          <w:b/>
        </w:rPr>
        <w:t xml:space="preserve">sur l’ensemble du parcours de la dérivation individuelle </w:t>
      </w:r>
      <w:r w:rsidR="001474DA" w:rsidRPr="00C80DDF">
        <w:rPr>
          <w:b/>
        </w:rPr>
        <w:t>et les repérer sur le plan</w:t>
      </w:r>
      <w:r w:rsidR="00C80DDF">
        <w:rPr>
          <w:b/>
        </w:rPr>
        <w:t>.</w:t>
      </w:r>
      <w:r w:rsidR="00C46831">
        <w:rPr>
          <w:b/>
        </w:rPr>
        <w:t>)</w:t>
      </w:r>
    </w:p>
    <w:p w14:paraId="0B599C02" w14:textId="06E5F8C0" w:rsidR="009D6500" w:rsidRDefault="00C46831" w:rsidP="0023017E">
      <w:pPr>
        <w:rPr>
          <w:b/>
        </w:rPr>
      </w:pPr>
      <w:r>
        <w:t>(</w:t>
      </w:r>
      <w:bookmarkStart w:id="15" w:name="_GoBack"/>
      <w:bookmarkEnd w:id="15"/>
      <w:r w:rsidR="002A0014">
        <w:t>D</w:t>
      </w:r>
      <w:r w:rsidR="00C80DDF" w:rsidRPr="002A0014">
        <w:t>étailler la liaison depuis le coffret de coupure jusqu’au local, puis dans le local depuis la pénétration jusqu’au cadre de comptage</w:t>
      </w:r>
      <w:r w:rsidR="002A0014" w:rsidRPr="002A0014">
        <w:t>… (se reporter au tableau 17 de la norme NF C14-100 de juillet 2021)</w:t>
      </w:r>
    </w:p>
    <w:p w14:paraId="02DD0A27" w14:textId="77777777" w:rsidR="00C80DDF" w:rsidRPr="00C80DDF" w:rsidRDefault="00C80DDF" w:rsidP="0023017E">
      <w:pPr>
        <w:rPr>
          <w:b/>
        </w:rPr>
      </w:pPr>
    </w:p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D06376" w14:paraId="37B31322" w14:textId="77777777" w:rsidTr="00C80DDF">
        <w:tc>
          <w:tcPr>
            <w:tcW w:w="7905" w:type="dxa"/>
            <w:shd w:val="clear" w:color="auto" w:fill="DBE5F1" w:themeFill="accent1" w:themeFillTint="33"/>
          </w:tcPr>
          <w:p w14:paraId="07C29D85" w14:textId="77777777" w:rsidR="00D06376" w:rsidRDefault="00D06376" w:rsidP="00C80DDF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5021B1E9" w14:textId="77777777" w:rsidR="00D06376" w:rsidRDefault="00D06376" w:rsidP="00C80DDF">
            <w:r>
              <w:t>Avis URM</w:t>
            </w:r>
          </w:p>
        </w:tc>
      </w:tr>
      <w:tr w:rsidR="00D06376" w14:paraId="3B132364" w14:textId="77777777" w:rsidTr="00C80DDF">
        <w:tc>
          <w:tcPr>
            <w:tcW w:w="7905" w:type="dxa"/>
          </w:tcPr>
          <w:p w14:paraId="6BF1D0DF" w14:textId="7FBC6BA3" w:rsidR="00D06376" w:rsidRPr="00C80DDF" w:rsidRDefault="00323A68" w:rsidP="00C80DDF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  <w:rPr>
                <w:b/>
              </w:rPr>
            </w:pPr>
            <w:r>
              <w:rPr>
                <w:b/>
              </w:rPr>
              <w:t>Détail de la protection mécanique tronçon</w:t>
            </w:r>
            <w:r w:rsidR="00C80DDF" w:rsidRPr="00C80DDF">
              <w:rPr>
                <w:b/>
              </w:rPr>
              <w:t xml:space="preserve"> </w:t>
            </w:r>
            <w:r w:rsidR="00C80DDF" w:rsidRPr="00C80DDF">
              <w:rPr>
                <w:b/>
              </w:rPr>
              <w:tab/>
            </w:r>
          </w:p>
          <w:p w14:paraId="43815399" w14:textId="77777777" w:rsidR="00C80DDF" w:rsidRDefault="00C80DDF" w:rsidP="00D06376">
            <w:pPr>
              <w:pStyle w:val="Listepuces2"/>
              <w:numPr>
                <w:ilvl w:val="0"/>
                <w:numId w:val="0"/>
              </w:numPr>
            </w:pPr>
          </w:p>
          <w:p w14:paraId="36E6ECD4" w14:textId="14C77933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Mode de Pose :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Enterré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Encastré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0DDF">
              <w:fldChar w:fldCharType="separate"/>
            </w:r>
            <w:r>
              <w:fldChar w:fldCharType="end"/>
            </w:r>
            <w:r>
              <w:t xml:space="preserve"> En saillie</w:t>
            </w:r>
          </w:p>
          <w:p w14:paraId="5418578F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ind w:left="1134" w:hanging="360"/>
            </w:pPr>
          </w:p>
          <w:p w14:paraId="44E3DAEC" w14:textId="77E8DA0A" w:rsidR="00D06376" w:rsidRDefault="00D06376" w:rsidP="00623365">
            <w:pPr>
              <w:pStyle w:val="Listepuces2"/>
              <w:numPr>
                <w:ilvl w:val="0"/>
                <w:numId w:val="0"/>
              </w:numPr>
              <w:spacing w:line="360" w:lineRule="auto"/>
            </w:pPr>
            <w:r>
              <w:t>Pr</w:t>
            </w:r>
            <w:r w:rsidR="00C80DDF">
              <w:t>otection mécanique (TPC, ICTA, c</w:t>
            </w:r>
            <w:r>
              <w:t xml:space="preserve">hemin de câble, ou </w:t>
            </w:r>
            <w:r w:rsidR="00C80DDF">
              <w:t>autre...</w:t>
            </w:r>
            <w:r>
              <w:t>) :</w:t>
            </w:r>
            <w:r w:rsidRPr="002D6AF0">
              <w:t xml:space="preserve"> </w:t>
            </w:r>
            <w:r>
              <w:tab/>
            </w:r>
          </w:p>
          <w:p w14:paraId="41DF1161" w14:textId="77777777" w:rsidR="00623365" w:rsidRDefault="00623365" w:rsidP="00623365">
            <w:pPr>
              <w:pStyle w:val="Paragraphedeliste"/>
              <w:spacing w:line="360" w:lineRule="auto"/>
              <w:ind w:left="28"/>
            </w:pPr>
            <w:r>
              <w:t xml:space="preserve">                                                                       </w:t>
            </w:r>
            <w:r>
              <w:tab/>
              <w:t xml:space="preserve">                                                                                                      </w:t>
            </w:r>
          </w:p>
          <w:p w14:paraId="7962E433" w14:textId="77777777" w:rsidR="00623365" w:rsidRDefault="00623365" w:rsidP="00623365">
            <w:pPr>
              <w:pStyle w:val="Paragraphedeliste"/>
              <w:spacing w:line="360" w:lineRule="auto"/>
              <w:ind w:left="28"/>
            </w:pPr>
            <w:r>
              <w:t xml:space="preserve">                                                                       </w:t>
            </w:r>
            <w:r>
              <w:tab/>
              <w:t xml:space="preserve">                                                                                                      </w:t>
            </w:r>
          </w:p>
          <w:p w14:paraId="4C29BD79" w14:textId="77777777" w:rsidR="00623365" w:rsidRDefault="00623365" w:rsidP="00D06376">
            <w:pPr>
              <w:pStyle w:val="Listepuces2"/>
              <w:numPr>
                <w:ilvl w:val="0"/>
                <w:numId w:val="0"/>
              </w:numPr>
            </w:pPr>
          </w:p>
          <w:p w14:paraId="04E765DF" w14:textId="67AB2304" w:rsidR="00D06376" w:rsidRDefault="00D06376" w:rsidP="00623365">
            <w:pPr>
              <w:pStyle w:val="Listepuces2"/>
              <w:numPr>
                <w:ilvl w:val="0"/>
                <w:numId w:val="0"/>
              </w:numPr>
              <w:spacing w:line="360" w:lineRule="auto"/>
            </w:pPr>
            <w:r>
              <w:t>Dimensions :</w:t>
            </w:r>
            <w:r w:rsidRPr="001474DA">
              <w:t xml:space="preserve"> </w:t>
            </w:r>
            <w:r>
              <w:tab/>
            </w:r>
          </w:p>
          <w:p w14:paraId="6E6CE314" w14:textId="77777777" w:rsidR="00623365" w:rsidRDefault="00623365" w:rsidP="00623365">
            <w:pPr>
              <w:pStyle w:val="Paragraphedeliste"/>
              <w:spacing w:line="360" w:lineRule="auto"/>
              <w:ind w:left="29"/>
            </w:pPr>
            <w:r>
              <w:t xml:space="preserve">                                                                       </w:t>
            </w:r>
            <w:r>
              <w:tab/>
              <w:t xml:space="preserve">                                                                                                      </w:t>
            </w:r>
          </w:p>
          <w:p w14:paraId="2DA77241" w14:textId="77777777" w:rsidR="00623365" w:rsidRDefault="00623365" w:rsidP="00623365">
            <w:pPr>
              <w:pStyle w:val="Paragraphedeliste"/>
              <w:spacing w:line="360" w:lineRule="auto"/>
              <w:ind w:left="29"/>
            </w:pPr>
            <w:r>
              <w:t xml:space="preserve">                                                                       </w:t>
            </w:r>
            <w:r>
              <w:tab/>
              <w:t xml:space="preserve">                                                                                                      </w:t>
            </w:r>
          </w:p>
          <w:p w14:paraId="5DC77DC1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</w:p>
        </w:tc>
        <w:tc>
          <w:tcPr>
            <w:tcW w:w="1293" w:type="dxa"/>
          </w:tcPr>
          <w:p w14:paraId="4930310D" w14:textId="77777777" w:rsidR="00D06376" w:rsidRDefault="00D06376" w:rsidP="00C80DDF"/>
          <w:p w14:paraId="58D694B1" w14:textId="77777777" w:rsidR="00D06376" w:rsidRDefault="00D06376" w:rsidP="00C80DDF"/>
        </w:tc>
      </w:tr>
    </w:tbl>
    <w:p w14:paraId="68418C0B" w14:textId="77777777" w:rsidR="009D6500" w:rsidRPr="00C80DDF" w:rsidRDefault="009D6500" w:rsidP="00D06376">
      <w:pPr>
        <w:pStyle w:val="Listepuces2"/>
        <w:numPr>
          <w:ilvl w:val="0"/>
          <w:numId w:val="0"/>
        </w:numPr>
        <w:rPr>
          <w:sz w:val="18"/>
        </w:rPr>
      </w:pPr>
    </w:p>
    <w:p w14:paraId="59288057" w14:textId="0AA61121" w:rsidR="00623365" w:rsidRDefault="00623365" w:rsidP="009D6500">
      <w:r>
        <w:t>...</w:t>
      </w:r>
    </w:p>
    <w:p w14:paraId="2A15AB6F" w14:textId="246EABA5" w:rsidR="00623365" w:rsidRDefault="00623365" w:rsidP="009D6500"/>
    <w:p w14:paraId="44BB9FD3" w14:textId="77777777" w:rsidR="00623365" w:rsidRPr="009D6500" w:rsidRDefault="00623365" w:rsidP="009D6500">
      <w:pPr>
        <w:sectPr w:rsidR="00623365" w:rsidRPr="009D6500" w:rsidSect="00BA3B67">
          <w:footerReference w:type="default" r:id="rId15"/>
          <w:pgSz w:w="11906" w:h="16838" w:code="9"/>
          <w:pgMar w:top="1418" w:right="1418" w:bottom="1418" w:left="1418" w:header="720" w:footer="720" w:gutter="0"/>
          <w:cols w:space="720"/>
          <w:docGrid w:linePitch="272"/>
        </w:sectPr>
      </w:pPr>
    </w:p>
    <w:p w14:paraId="020C7F35" w14:textId="77777777" w:rsidR="00A07AC2" w:rsidRDefault="007F1A6F" w:rsidP="007F1A6F">
      <w:pPr>
        <w:pStyle w:val="Titre2"/>
      </w:pPr>
      <w:bookmarkStart w:id="16" w:name="_Ref407808140"/>
      <w:bookmarkStart w:id="17" w:name="_Ref408228296"/>
      <w:bookmarkStart w:id="18" w:name="_Toc516581535"/>
      <w:bookmarkStart w:id="19" w:name="_Toc80970031"/>
      <w:r>
        <w:lastRenderedPageBreak/>
        <w:t>Avis URM</w:t>
      </w:r>
      <w:bookmarkEnd w:id="16"/>
      <w:bookmarkEnd w:id="17"/>
      <w:bookmarkEnd w:id="18"/>
      <w:bookmarkEnd w:id="19"/>
    </w:p>
    <w:p w14:paraId="3478C4F5" w14:textId="77777777" w:rsidR="00EC7303" w:rsidRDefault="00EC7303" w:rsidP="00FC0218">
      <w:r>
        <w:t>Réservé à URM, pour expliquer le cas échéant un point de non-conformité.</w:t>
      </w:r>
    </w:p>
    <w:sectPr w:rsidR="00EC7303" w:rsidSect="004749A9"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EF58" w14:textId="77777777" w:rsidR="00623365" w:rsidRDefault="00623365">
      <w:r>
        <w:separator/>
      </w:r>
    </w:p>
    <w:p w14:paraId="575FF096" w14:textId="77777777" w:rsidR="00623365" w:rsidRDefault="00623365"/>
    <w:p w14:paraId="169DA0BB" w14:textId="77777777" w:rsidR="00623365" w:rsidRDefault="00623365"/>
    <w:p w14:paraId="382BF189" w14:textId="77777777" w:rsidR="00623365" w:rsidRDefault="00623365"/>
    <w:p w14:paraId="08DDF92D" w14:textId="77777777" w:rsidR="00623365" w:rsidRDefault="00623365"/>
    <w:p w14:paraId="46ACF61C" w14:textId="77777777" w:rsidR="00623365" w:rsidRDefault="00623365"/>
    <w:p w14:paraId="746A63F0" w14:textId="77777777" w:rsidR="00623365" w:rsidRDefault="00623365"/>
    <w:p w14:paraId="3088F13D" w14:textId="77777777" w:rsidR="00623365" w:rsidRDefault="00623365"/>
    <w:p w14:paraId="109B7F2A" w14:textId="77777777" w:rsidR="00623365" w:rsidRDefault="00623365"/>
  </w:endnote>
  <w:endnote w:type="continuationSeparator" w:id="0">
    <w:p w14:paraId="5B1E5526" w14:textId="77777777" w:rsidR="00623365" w:rsidRDefault="00623365">
      <w:r>
        <w:continuationSeparator/>
      </w:r>
    </w:p>
    <w:p w14:paraId="35B57290" w14:textId="77777777" w:rsidR="00623365" w:rsidRDefault="00623365"/>
    <w:p w14:paraId="0CF8DD66" w14:textId="77777777" w:rsidR="00623365" w:rsidRDefault="00623365"/>
    <w:p w14:paraId="425258CA" w14:textId="77777777" w:rsidR="00623365" w:rsidRDefault="00623365"/>
    <w:p w14:paraId="6C2502D7" w14:textId="77777777" w:rsidR="00623365" w:rsidRDefault="00623365"/>
    <w:p w14:paraId="62EADA8E" w14:textId="77777777" w:rsidR="00623365" w:rsidRDefault="00623365"/>
    <w:p w14:paraId="66CF5B84" w14:textId="77777777" w:rsidR="00623365" w:rsidRDefault="00623365"/>
    <w:p w14:paraId="3BF6C04E" w14:textId="77777777" w:rsidR="00623365" w:rsidRDefault="00623365"/>
    <w:p w14:paraId="043C32A7" w14:textId="77777777" w:rsidR="00623365" w:rsidRDefault="0062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4ED4" w14:textId="77777777" w:rsidR="00623365" w:rsidRDefault="00623365" w:rsidP="00310C4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0D8E413" w14:textId="77777777" w:rsidR="00623365" w:rsidRDefault="00623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D451" w14:textId="7499E88F" w:rsidR="00623365" w:rsidRDefault="00623365" w:rsidP="000762FC">
    <w:pPr>
      <w:framePr w:wrap="around" w:vAnchor="text" w:hAnchor="margin" w:xAlign="center" w:y="1"/>
      <w:spacing w:before="240" w:after="0"/>
    </w:pPr>
    <w:r>
      <w:fldChar w:fldCharType="begin"/>
    </w:r>
    <w:r>
      <w:instrText xml:space="preserve">PAGE  </w:instrText>
    </w:r>
    <w:r>
      <w:fldChar w:fldCharType="separate"/>
    </w:r>
    <w:r w:rsidR="00C46831">
      <w:rPr>
        <w:noProof/>
      </w:rPr>
      <w:t>2</w:t>
    </w:r>
    <w:r>
      <w:fldChar w:fldCharType="end"/>
    </w:r>
  </w:p>
  <w:p w14:paraId="0B6FF9F6" w14:textId="2031CDDB" w:rsidR="00623365" w:rsidRPr="00E63ED1" w:rsidRDefault="00623365" w:rsidP="00310C48">
    <w:pPr>
      <w:pStyle w:val="PieddepageModleUEM"/>
      <w:framePr w:wrap="notBeside" w:vAnchor="text" w:hAnchor="margin" w:xAlign="center" w:y="1"/>
    </w:pPr>
    <w:r>
      <w:t>v</w:t>
    </w:r>
    <w:r w:rsidRPr="00F4557D">
      <w:fldChar w:fldCharType="begin"/>
    </w:r>
    <w:r w:rsidRPr="00F4557D">
      <w:instrText xml:space="preserve"> STYLEREF  "</w:instrText>
    </w:r>
    <w:r>
      <w:instrText>version</w:instrText>
    </w:r>
    <w:r w:rsidRPr="00F4557D">
      <w:instrText xml:space="preserve">"  \* MERGEFORMAT </w:instrText>
    </w:r>
    <w:r w:rsidRPr="00F4557D">
      <w:fldChar w:fldCharType="end"/>
    </w:r>
    <w:r>
      <w:t xml:space="preserve"> du</w:t>
    </w:r>
    <w:r w:rsidRPr="00F4557D">
      <w:fldChar w:fldCharType="begin"/>
    </w:r>
    <w:r w:rsidRPr="00F4557D">
      <w:instrText xml:space="preserve"> STYLEREF  "</w:instrText>
    </w:r>
    <w:r>
      <w:instrText>version_date</w:instrText>
    </w:r>
    <w:r w:rsidRPr="00F4557D">
      <w:instrText xml:space="preserve">"  \* MERGEFORMAT </w:instrText>
    </w:r>
    <w:r w:rsidRPr="00F4557D">
      <w:fldChar w:fldCharType="end"/>
    </w:r>
    <w:r w:rsidRPr="00F4557D">
      <w:tab/>
    </w:r>
    <w:r w:rsidRPr="00F4557D">
      <w:fldChar w:fldCharType="begin"/>
    </w:r>
    <w:r w:rsidRPr="00F4557D">
      <w:instrText xml:space="preserve"> STYLEREF  "Titre </w:instrText>
    </w:r>
    <w:r>
      <w:instrText>Manuel</w:instrText>
    </w:r>
    <w:r w:rsidRPr="00F4557D">
      <w:instrText xml:space="preserve">"  \* MERGEFORMAT </w:instrText>
    </w:r>
    <w:r w:rsidRPr="00F4557D">
      <w:fldChar w:fldCharType="separate"/>
    </w:r>
    <w:r w:rsidR="00C46831">
      <w:rPr>
        <w:noProof/>
      </w:rPr>
      <w:t>Raccordement individuel d’un branchement à puissance surveillée</w:t>
    </w:r>
    <w:r w:rsidRPr="00F4557D">
      <w:fldChar w:fldCharType="end"/>
    </w:r>
    <w:r>
      <w:t> </w:t>
    </w:r>
    <w:r w:rsidRPr="00F4557D">
      <w:fldChar w:fldCharType="begin"/>
    </w:r>
    <w:r w:rsidRPr="00F4557D">
      <w:instrText xml:space="preserve"> STYLEREF  "Titre 0 Modele UEM"  \* MERGEFORMAT </w:instrText>
    </w:r>
    <w:r w:rsidRPr="00F4557D">
      <w:fldChar w:fldCharType="separate"/>
    </w:r>
    <w:r w:rsidR="00C46831">
      <w:rPr>
        <w:b/>
        <w:bCs/>
        <w:noProof/>
      </w:rPr>
      <w:t>Erreur ! Il n'y a pas de texte répondant à ce style dans ce document.</w:t>
    </w:r>
    <w:r w:rsidRPr="00F4557D">
      <w:fldChar w:fldCharType="end"/>
    </w:r>
  </w:p>
  <w:p w14:paraId="61D51BFC" w14:textId="77777777" w:rsidR="00623365" w:rsidRPr="00A729CB" w:rsidRDefault="00623365" w:rsidP="00310C48">
    <w:pPr>
      <w:pStyle w:val="PieddepageModleUE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D61F" w14:textId="38360039" w:rsidR="00623365" w:rsidRPr="00E63ED1" w:rsidRDefault="00623365" w:rsidP="00310C48">
    <w:pPr>
      <w:pStyle w:val="PieddepageModleUEM"/>
      <w:framePr w:wrap="notBeside" w:vAnchor="text" w:hAnchor="margin" w:xAlign="center" w:y="1"/>
    </w:pPr>
    <w:r w:rsidRPr="00F4557D">
      <w:fldChar w:fldCharType="begin"/>
    </w:r>
    <w:r w:rsidRPr="00F4557D">
      <w:instrText xml:space="preserve"> STYLEREF  "</w:instrText>
    </w:r>
    <w:r>
      <w:instrText>version</w:instrText>
    </w:r>
    <w:r w:rsidRPr="00F4557D">
      <w:instrText xml:space="preserve">"  \* MERGEFORMAT </w:instrText>
    </w:r>
    <w:r w:rsidRPr="00F4557D">
      <w:fldChar w:fldCharType="end"/>
    </w:r>
    <w:r>
      <w:t xml:space="preserve"> </w:t>
    </w:r>
    <w:r w:rsidRPr="00F4557D">
      <w:fldChar w:fldCharType="begin"/>
    </w:r>
    <w:r w:rsidRPr="00F4557D">
      <w:instrText xml:space="preserve"> STYLEREF  "</w:instrText>
    </w:r>
    <w:r>
      <w:instrText>version_date</w:instrText>
    </w:r>
    <w:r w:rsidRPr="00F4557D">
      <w:instrText xml:space="preserve">"  \* MERGEFORMAT </w:instrText>
    </w:r>
    <w:r w:rsidRPr="00F4557D">
      <w:fldChar w:fldCharType="end"/>
    </w:r>
    <w:r w:rsidRPr="00F4557D">
      <w:tab/>
    </w:r>
    <w:r>
      <w:t> </w:t>
    </w:r>
    <w:r w:rsidRPr="00F4557D">
      <w:fldChar w:fldCharType="begin"/>
    </w:r>
    <w:r w:rsidRPr="00F4557D">
      <w:instrText xml:space="preserve"> STYLEREF  "Titre 0 Modele UEM"  \* MERGEFORMAT </w:instrText>
    </w:r>
    <w:r w:rsidRPr="00F4557D">
      <w:fldChar w:fldCharType="end"/>
    </w:r>
    <w:r>
      <w:t>  </w:t>
    </w:r>
    <w:r>
      <w:fldChar w:fldCharType="begin"/>
    </w:r>
    <w:r>
      <w:instrText xml:space="preserve">PAGE  </w:instrText>
    </w:r>
    <w:r>
      <w:fldChar w:fldCharType="separate"/>
    </w:r>
    <w:r w:rsidR="00C46831">
      <w:rPr>
        <w:noProof/>
      </w:rPr>
      <w:t>9</w:t>
    </w:r>
    <w:r>
      <w:fldChar w:fldCharType="end"/>
    </w:r>
    <w:r>
      <w:t> / 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C46831">
      <w:rPr>
        <w:noProof/>
      </w:rPr>
      <w:t>9</w:t>
    </w:r>
    <w:r>
      <w:rPr>
        <w:noProof/>
      </w:rPr>
      <w:fldChar w:fldCharType="end"/>
    </w:r>
  </w:p>
  <w:p w14:paraId="2B843CCD" w14:textId="77777777" w:rsidR="00623365" w:rsidRPr="00A729CB" w:rsidRDefault="00623365" w:rsidP="00310C48">
    <w:pPr>
      <w:pStyle w:val="PieddepageModleUE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7CA9" w14:textId="77777777" w:rsidR="00623365" w:rsidRDefault="00623365">
      <w:r>
        <w:separator/>
      </w:r>
    </w:p>
  </w:footnote>
  <w:footnote w:type="continuationSeparator" w:id="0">
    <w:p w14:paraId="23DA5D49" w14:textId="77777777" w:rsidR="00623365" w:rsidRDefault="00623365">
      <w:r>
        <w:continuationSeparator/>
      </w:r>
    </w:p>
  </w:footnote>
  <w:footnote w:type="continuationNotice" w:id="1">
    <w:p w14:paraId="3692B33D" w14:textId="77777777" w:rsidR="00623365" w:rsidRDefault="00623365">
      <w:pPr>
        <w:spacing w:before="0" w:after="0"/>
      </w:pPr>
    </w:p>
  </w:footnote>
  <w:footnote w:id="2">
    <w:p w14:paraId="65BDAA50" w14:textId="680D8592" w:rsidR="00623365" w:rsidRDefault="0062336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C712A">
        <w:t xml:space="preserve">En complétant </w:t>
      </w:r>
      <w:r>
        <w:t>l’</w:t>
      </w:r>
      <w:r w:rsidRPr="00EC712A">
        <w:t xml:space="preserve">adresse mail, vous acceptez qu'URM la conserve et l'utilise dans le cadre de l'exécution de </w:t>
      </w:r>
      <w:r>
        <w:t>la</w:t>
      </w:r>
      <w:r w:rsidRPr="00EC712A">
        <w:t xml:space="preserve"> demande de prestation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3CAC" w14:textId="65B1033D" w:rsidR="00623365" w:rsidRDefault="00623365" w:rsidP="00C1514B">
    <w:pPr>
      <w:pStyle w:val="-En-TteModleUEM"/>
      <w:framePr w:wrap="around" w:vAnchor="text" w:hAnchor="margin" w:xAlign="right" w:y="1"/>
      <w:pBdr>
        <w:bottom w:val="none" w:sz="0" w:space="0" w:color="auto"/>
      </w:pBdr>
    </w:pPr>
    <w:r w:rsidRPr="00CA0E10">
      <w:t xml:space="preserve">Dossier de Branchement </w:t>
    </w:r>
    <w:r>
      <w:t xml:space="preserve">- </w:t>
    </w:r>
    <w:r w:rsidRPr="00F4557D">
      <w:fldChar w:fldCharType="begin"/>
    </w:r>
    <w:r w:rsidRPr="00F4557D">
      <w:instrText xml:space="preserve"> STYLEREF  "Titre </w:instrText>
    </w:r>
    <w:r>
      <w:instrText>Manuel</w:instrText>
    </w:r>
    <w:r w:rsidRPr="00F4557D">
      <w:instrText xml:space="preserve">"  \* MERGEFORMAT </w:instrText>
    </w:r>
    <w:r w:rsidRPr="00F4557D">
      <w:fldChar w:fldCharType="separate"/>
    </w:r>
    <w:r w:rsidR="00C46831">
      <w:rPr>
        <w:noProof/>
      </w:rPr>
      <w:t>Raccordement individuel d’un branchement à puissance surveillée</w:t>
    </w:r>
    <w:r w:rsidRPr="00F4557D">
      <w:fldChar w:fldCharType="end"/>
    </w:r>
  </w:p>
  <w:p w14:paraId="103A7B76" w14:textId="77777777" w:rsidR="00623365" w:rsidRDefault="00623365" w:rsidP="00FF4FD9">
    <w:pPr>
      <w:pStyle w:val="-En-TteModleUEM"/>
    </w:pPr>
    <w:r>
      <w:t>URM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55EB6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BD45186"/>
    <w:lvl w:ilvl="0">
      <w:numFmt w:val="decimal"/>
      <w:pStyle w:val="Listepuces"/>
      <w:lvlText w:val="*"/>
      <w:lvlJc w:val="left"/>
    </w:lvl>
  </w:abstractNum>
  <w:abstractNum w:abstractNumId="2" w15:restartNumberingAfterBreak="0">
    <w:nsid w:val="0AF348B0"/>
    <w:multiLevelType w:val="hybridMultilevel"/>
    <w:tmpl w:val="820EE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434"/>
    <w:multiLevelType w:val="hybridMultilevel"/>
    <w:tmpl w:val="FF2AB940"/>
    <w:lvl w:ilvl="0" w:tplc="4F56F1C4">
      <w:start w:val="1"/>
      <w:numFmt w:val="bullet"/>
      <w:pStyle w:val="Listepuces3"/>
      <w:lvlText w:val=""/>
      <w:lvlJc w:val="left"/>
      <w:pPr>
        <w:tabs>
          <w:tab w:val="num" w:pos="1775"/>
        </w:tabs>
        <w:ind w:left="177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311F"/>
    <w:multiLevelType w:val="hybridMultilevel"/>
    <w:tmpl w:val="523AF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096"/>
    <w:multiLevelType w:val="hybridMultilevel"/>
    <w:tmpl w:val="3E0A6A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E6452"/>
    <w:multiLevelType w:val="hybridMultilevel"/>
    <w:tmpl w:val="F2121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1B04"/>
    <w:multiLevelType w:val="hybridMultilevel"/>
    <w:tmpl w:val="4BBCF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0EBF"/>
    <w:multiLevelType w:val="hybridMultilevel"/>
    <w:tmpl w:val="E972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7E95"/>
    <w:multiLevelType w:val="multilevel"/>
    <w:tmpl w:val="3C4A30D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re2"/>
      <w:lvlText w:val="%2"/>
      <w:lvlJc w:val="left"/>
      <w:pPr>
        <w:tabs>
          <w:tab w:val="num" w:pos="360"/>
        </w:tabs>
        <w:ind w:left="0" w:firstLine="0"/>
      </w:pPr>
      <w:rPr>
        <w:b/>
        <w:i w:val="0"/>
        <w:color w:val="000080"/>
      </w:rPr>
    </w:lvl>
    <w:lvl w:ilvl="2">
      <w:start w:val="1"/>
      <w:numFmt w:val="decimal"/>
      <w:pStyle w:val="Titre3"/>
      <w:lvlText w:val="%2.%3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pStyle w:val="Titre5"/>
      <w:lvlText w:val="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Titre6"/>
      <w:lvlText w:val="%2.%3.%4.%5.%6"/>
      <w:lvlJc w:val="left"/>
      <w:pPr>
        <w:tabs>
          <w:tab w:val="num" w:pos="1866"/>
        </w:tabs>
        <w:ind w:left="426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5F20B79"/>
    <w:multiLevelType w:val="hybridMultilevel"/>
    <w:tmpl w:val="B6B4C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7891"/>
    <w:multiLevelType w:val="hybridMultilevel"/>
    <w:tmpl w:val="751E8E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460"/>
    <w:multiLevelType w:val="hybridMultilevel"/>
    <w:tmpl w:val="87CC41FC"/>
    <w:lvl w:ilvl="0" w:tplc="774AD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4674"/>
    <w:multiLevelType w:val="hybridMultilevel"/>
    <w:tmpl w:val="2B84D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6E86"/>
    <w:multiLevelType w:val="hybridMultilevel"/>
    <w:tmpl w:val="C7F4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6621C"/>
    <w:multiLevelType w:val="hybridMultilevel"/>
    <w:tmpl w:val="419E9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130E4"/>
    <w:multiLevelType w:val="hybridMultilevel"/>
    <w:tmpl w:val="BEA45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C1635"/>
    <w:multiLevelType w:val="hybridMultilevel"/>
    <w:tmpl w:val="2E06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Listepuces"/>
        <w:lvlText w:val="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9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3"/>
    <w:rsid w:val="0000192D"/>
    <w:rsid w:val="000023C7"/>
    <w:rsid w:val="000064C4"/>
    <w:rsid w:val="000066C8"/>
    <w:rsid w:val="000115F4"/>
    <w:rsid w:val="0001262C"/>
    <w:rsid w:val="00014069"/>
    <w:rsid w:val="00014242"/>
    <w:rsid w:val="00014479"/>
    <w:rsid w:val="00015770"/>
    <w:rsid w:val="000164C8"/>
    <w:rsid w:val="000200BD"/>
    <w:rsid w:val="00021397"/>
    <w:rsid w:val="000248E4"/>
    <w:rsid w:val="0002597C"/>
    <w:rsid w:val="00026103"/>
    <w:rsid w:val="00026645"/>
    <w:rsid w:val="000276EB"/>
    <w:rsid w:val="00027D19"/>
    <w:rsid w:val="000302BE"/>
    <w:rsid w:val="0003072B"/>
    <w:rsid w:val="00032B8F"/>
    <w:rsid w:val="00033EBF"/>
    <w:rsid w:val="0003719C"/>
    <w:rsid w:val="00037256"/>
    <w:rsid w:val="00037A3A"/>
    <w:rsid w:val="000410A6"/>
    <w:rsid w:val="00042275"/>
    <w:rsid w:val="00042AF8"/>
    <w:rsid w:val="00043FB3"/>
    <w:rsid w:val="00044331"/>
    <w:rsid w:val="000449E5"/>
    <w:rsid w:val="00044AFF"/>
    <w:rsid w:val="0004587A"/>
    <w:rsid w:val="00045F00"/>
    <w:rsid w:val="000471F5"/>
    <w:rsid w:val="00051535"/>
    <w:rsid w:val="000519E7"/>
    <w:rsid w:val="000524FE"/>
    <w:rsid w:val="00055B67"/>
    <w:rsid w:val="00057A0C"/>
    <w:rsid w:val="00062F10"/>
    <w:rsid w:val="00063ADF"/>
    <w:rsid w:val="0006427E"/>
    <w:rsid w:val="0006465E"/>
    <w:rsid w:val="00064825"/>
    <w:rsid w:val="00065672"/>
    <w:rsid w:val="0006757C"/>
    <w:rsid w:val="00070736"/>
    <w:rsid w:val="00070C20"/>
    <w:rsid w:val="00071B1B"/>
    <w:rsid w:val="00072BE8"/>
    <w:rsid w:val="000762FC"/>
    <w:rsid w:val="00076CFE"/>
    <w:rsid w:val="00077350"/>
    <w:rsid w:val="00081EC6"/>
    <w:rsid w:val="00083D1D"/>
    <w:rsid w:val="0008473B"/>
    <w:rsid w:val="00085EE5"/>
    <w:rsid w:val="0009047A"/>
    <w:rsid w:val="0009148A"/>
    <w:rsid w:val="0009192E"/>
    <w:rsid w:val="00091995"/>
    <w:rsid w:val="00093784"/>
    <w:rsid w:val="00094C6E"/>
    <w:rsid w:val="000A09AB"/>
    <w:rsid w:val="000A2CEB"/>
    <w:rsid w:val="000A3429"/>
    <w:rsid w:val="000A3685"/>
    <w:rsid w:val="000A763C"/>
    <w:rsid w:val="000B6BA5"/>
    <w:rsid w:val="000B74F3"/>
    <w:rsid w:val="000B7F9D"/>
    <w:rsid w:val="000C55AC"/>
    <w:rsid w:val="000D22AC"/>
    <w:rsid w:val="000D37CA"/>
    <w:rsid w:val="000D5F12"/>
    <w:rsid w:val="000E1AF1"/>
    <w:rsid w:val="000E2A28"/>
    <w:rsid w:val="000E4993"/>
    <w:rsid w:val="000E7C28"/>
    <w:rsid w:val="000F2A6D"/>
    <w:rsid w:val="000F39BF"/>
    <w:rsid w:val="000F4A4C"/>
    <w:rsid w:val="000F53E0"/>
    <w:rsid w:val="000F6DA3"/>
    <w:rsid w:val="00100595"/>
    <w:rsid w:val="00102ABD"/>
    <w:rsid w:val="0010387E"/>
    <w:rsid w:val="00103903"/>
    <w:rsid w:val="001042BA"/>
    <w:rsid w:val="00106C56"/>
    <w:rsid w:val="00107068"/>
    <w:rsid w:val="001073F0"/>
    <w:rsid w:val="00107ED1"/>
    <w:rsid w:val="00110DD2"/>
    <w:rsid w:val="0011165A"/>
    <w:rsid w:val="001179C9"/>
    <w:rsid w:val="00120DD7"/>
    <w:rsid w:val="001224FA"/>
    <w:rsid w:val="00122ED5"/>
    <w:rsid w:val="00122F21"/>
    <w:rsid w:val="00122FC4"/>
    <w:rsid w:val="00124712"/>
    <w:rsid w:val="00124D00"/>
    <w:rsid w:val="00125244"/>
    <w:rsid w:val="001258BE"/>
    <w:rsid w:val="001260DD"/>
    <w:rsid w:val="00127ED2"/>
    <w:rsid w:val="001302F3"/>
    <w:rsid w:val="00132413"/>
    <w:rsid w:val="00132DF2"/>
    <w:rsid w:val="00133001"/>
    <w:rsid w:val="001340B5"/>
    <w:rsid w:val="00134D46"/>
    <w:rsid w:val="00134E74"/>
    <w:rsid w:val="00135656"/>
    <w:rsid w:val="00136CD9"/>
    <w:rsid w:val="00136D39"/>
    <w:rsid w:val="00137CD1"/>
    <w:rsid w:val="001474DA"/>
    <w:rsid w:val="00151058"/>
    <w:rsid w:val="0015143D"/>
    <w:rsid w:val="0015646F"/>
    <w:rsid w:val="0015769A"/>
    <w:rsid w:val="001614AF"/>
    <w:rsid w:val="001615CB"/>
    <w:rsid w:val="00161F06"/>
    <w:rsid w:val="00162FBC"/>
    <w:rsid w:val="00163ED3"/>
    <w:rsid w:val="00164DF5"/>
    <w:rsid w:val="00166003"/>
    <w:rsid w:val="00170292"/>
    <w:rsid w:val="00170564"/>
    <w:rsid w:val="00171F05"/>
    <w:rsid w:val="00172FFD"/>
    <w:rsid w:val="001821FE"/>
    <w:rsid w:val="00184B01"/>
    <w:rsid w:val="0018560F"/>
    <w:rsid w:val="00190A26"/>
    <w:rsid w:val="0019101A"/>
    <w:rsid w:val="0019125B"/>
    <w:rsid w:val="001919E5"/>
    <w:rsid w:val="00192ACB"/>
    <w:rsid w:val="00193F87"/>
    <w:rsid w:val="00194CA9"/>
    <w:rsid w:val="0019548F"/>
    <w:rsid w:val="0019613B"/>
    <w:rsid w:val="00196A2C"/>
    <w:rsid w:val="001A169A"/>
    <w:rsid w:val="001A4EF9"/>
    <w:rsid w:val="001A5DD7"/>
    <w:rsid w:val="001A6A9F"/>
    <w:rsid w:val="001B11BC"/>
    <w:rsid w:val="001B22BA"/>
    <w:rsid w:val="001B2950"/>
    <w:rsid w:val="001B3241"/>
    <w:rsid w:val="001B38F4"/>
    <w:rsid w:val="001B42B1"/>
    <w:rsid w:val="001B4FC2"/>
    <w:rsid w:val="001B604F"/>
    <w:rsid w:val="001C0393"/>
    <w:rsid w:val="001C090F"/>
    <w:rsid w:val="001C3BBB"/>
    <w:rsid w:val="001C4B83"/>
    <w:rsid w:val="001C5620"/>
    <w:rsid w:val="001D3772"/>
    <w:rsid w:val="001D498A"/>
    <w:rsid w:val="001D530D"/>
    <w:rsid w:val="001D6B00"/>
    <w:rsid w:val="001D7666"/>
    <w:rsid w:val="001D7E7E"/>
    <w:rsid w:val="001D7F79"/>
    <w:rsid w:val="001E1D58"/>
    <w:rsid w:val="001E404C"/>
    <w:rsid w:val="001E7934"/>
    <w:rsid w:val="001F1F35"/>
    <w:rsid w:val="001F385C"/>
    <w:rsid w:val="001F3F81"/>
    <w:rsid w:val="001F423D"/>
    <w:rsid w:val="001F43B3"/>
    <w:rsid w:val="001F5796"/>
    <w:rsid w:val="001F5A00"/>
    <w:rsid w:val="00204074"/>
    <w:rsid w:val="00205FE0"/>
    <w:rsid w:val="00206177"/>
    <w:rsid w:val="002067C6"/>
    <w:rsid w:val="00210CE4"/>
    <w:rsid w:val="00211537"/>
    <w:rsid w:val="0021351B"/>
    <w:rsid w:val="002145FA"/>
    <w:rsid w:val="002166BA"/>
    <w:rsid w:val="002167F4"/>
    <w:rsid w:val="00226B9E"/>
    <w:rsid w:val="0023017E"/>
    <w:rsid w:val="00231D5C"/>
    <w:rsid w:val="002353AD"/>
    <w:rsid w:val="00236434"/>
    <w:rsid w:val="00236F78"/>
    <w:rsid w:val="002409F4"/>
    <w:rsid w:val="002439A4"/>
    <w:rsid w:val="00245947"/>
    <w:rsid w:val="00245B56"/>
    <w:rsid w:val="00247824"/>
    <w:rsid w:val="00254A8A"/>
    <w:rsid w:val="00264385"/>
    <w:rsid w:val="0026466F"/>
    <w:rsid w:val="00270C89"/>
    <w:rsid w:val="00272CE6"/>
    <w:rsid w:val="00272D05"/>
    <w:rsid w:val="0027335E"/>
    <w:rsid w:val="002759A9"/>
    <w:rsid w:val="00275FF1"/>
    <w:rsid w:val="00277690"/>
    <w:rsid w:val="00277F93"/>
    <w:rsid w:val="00280186"/>
    <w:rsid w:val="0028432F"/>
    <w:rsid w:val="00284BD4"/>
    <w:rsid w:val="002A0014"/>
    <w:rsid w:val="002A089E"/>
    <w:rsid w:val="002A1CC7"/>
    <w:rsid w:val="002A2420"/>
    <w:rsid w:val="002A277B"/>
    <w:rsid w:val="002A5B39"/>
    <w:rsid w:val="002A6EC5"/>
    <w:rsid w:val="002B0288"/>
    <w:rsid w:val="002B0428"/>
    <w:rsid w:val="002B594B"/>
    <w:rsid w:val="002B5A03"/>
    <w:rsid w:val="002B6DB6"/>
    <w:rsid w:val="002B7472"/>
    <w:rsid w:val="002B75B1"/>
    <w:rsid w:val="002B78FF"/>
    <w:rsid w:val="002C106E"/>
    <w:rsid w:val="002C1817"/>
    <w:rsid w:val="002C29C8"/>
    <w:rsid w:val="002C4ADE"/>
    <w:rsid w:val="002C5D85"/>
    <w:rsid w:val="002D018E"/>
    <w:rsid w:val="002D0EA8"/>
    <w:rsid w:val="002D2D62"/>
    <w:rsid w:val="002D2E60"/>
    <w:rsid w:val="002D463D"/>
    <w:rsid w:val="002D6AF0"/>
    <w:rsid w:val="002E08D3"/>
    <w:rsid w:val="002E0955"/>
    <w:rsid w:val="002E1329"/>
    <w:rsid w:val="002E30B0"/>
    <w:rsid w:val="002E7360"/>
    <w:rsid w:val="002E790B"/>
    <w:rsid w:val="002F048F"/>
    <w:rsid w:val="002F11E9"/>
    <w:rsid w:val="002F1CDF"/>
    <w:rsid w:val="002F4268"/>
    <w:rsid w:val="002F4E05"/>
    <w:rsid w:val="002F7582"/>
    <w:rsid w:val="00301486"/>
    <w:rsid w:val="00302419"/>
    <w:rsid w:val="003024C7"/>
    <w:rsid w:val="00303F23"/>
    <w:rsid w:val="0030581B"/>
    <w:rsid w:val="00306E57"/>
    <w:rsid w:val="00310C48"/>
    <w:rsid w:val="00311033"/>
    <w:rsid w:val="003113FC"/>
    <w:rsid w:val="0031219D"/>
    <w:rsid w:val="00312B9C"/>
    <w:rsid w:val="00313CF7"/>
    <w:rsid w:val="00315EF5"/>
    <w:rsid w:val="00317677"/>
    <w:rsid w:val="00320772"/>
    <w:rsid w:val="003214B9"/>
    <w:rsid w:val="003216E6"/>
    <w:rsid w:val="00323A68"/>
    <w:rsid w:val="0032564F"/>
    <w:rsid w:val="003279AD"/>
    <w:rsid w:val="00331151"/>
    <w:rsid w:val="0033162A"/>
    <w:rsid w:val="003320A0"/>
    <w:rsid w:val="00332EF2"/>
    <w:rsid w:val="003336FB"/>
    <w:rsid w:val="0033464B"/>
    <w:rsid w:val="003363A7"/>
    <w:rsid w:val="00336E72"/>
    <w:rsid w:val="00337FD4"/>
    <w:rsid w:val="00340ABE"/>
    <w:rsid w:val="00342108"/>
    <w:rsid w:val="003453F3"/>
    <w:rsid w:val="00345468"/>
    <w:rsid w:val="003504CB"/>
    <w:rsid w:val="0035339D"/>
    <w:rsid w:val="003543E9"/>
    <w:rsid w:val="0036033C"/>
    <w:rsid w:val="003634B6"/>
    <w:rsid w:val="00364EF5"/>
    <w:rsid w:val="00365EF6"/>
    <w:rsid w:val="00372AEC"/>
    <w:rsid w:val="00372B94"/>
    <w:rsid w:val="0037347E"/>
    <w:rsid w:val="00373CC1"/>
    <w:rsid w:val="00377BD9"/>
    <w:rsid w:val="00381613"/>
    <w:rsid w:val="00384125"/>
    <w:rsid w:val="00385255"/>
    <w:rsid w:val="00385888"/>
    <w:rsid w:val="00385C8B"/>
    <w:rsid w:val="00387654"/>
    <w:rsid w:val="00393134"/>
    <w:rsid w:val="00393D26"/>
    <w:rsid w:val="00393FBE"/>
    <w:rsid w:val="003968DB"/>
    <w:rsid w:val="00396B7E"/>
    <w:rsid w:val="00397DAF"/>
    <w:rsid w:val="003A1A07"/>
    <w:rsid w:val="003A22D1"/>
    <w:rsid w:val="003A29A6"/>
    <w:rsid w:val="003A3FB1"/>
    <w:rsid w:val="003A6162"/>
    <w:rsid w:val="003A701E"/>
    <w:rsid w:val="003B144F"/>
    <w:rsid w:val="003B1F42"/>
    <w:rsid w:val="003B342D"/>
    <w:rsid w:val="003B5163"/>
    <w:rsid w:val="003B53CE"/>
    <w:rsid w:val="003B56EB"/>
    <w:rsid w:val="003B5F1D"/>
    <w:rsid w:val="003B624A"/>
    <w:rsid w:val="003B7379"/>
    <w:rsid w:val="003B7A44"/>
    <w:rsid w:val="003C05D4"/>
    <w:rsid w:val="003C0E51"/>
    <w:rsid w:val="003C13CE"/>
    <w:rsid w:val="003C2AB9"/>
    <w:rsid w:val="003C512C"/>
    <w:rsid w:val="003C5853"/>
    <w:rsid w:val="003C75D0"/>
    <w:rsid w:val="003D3ECF"/>
    <w:rsid w:val="003D5F5D"/>
    <w:rsid w:val="003E0AEC"/>
    <w:rsid w:val="003E0FEB"/>
    <w:rsid w:val="003E1DCF"/>
    <w:rsid w:val="003E4448"/>
    <w:rsid w:val="003E52EB"/>
    <w:rsid w:val="003E5524"/>
    <w:rsid w:val="003F0DE2"/>
    <w:rsid w:val="003F1546"/>
    <w:rsid w:val="003F17F7"/>
    <w:rsid w:val="003F339F"/>
    <w:rsid w:val="003F41BA"/>
    <w:rsid w:val="003F53C0"/>
    <w:rsid w:val="003F5C26"/>
    <w:rsid w:val="003F793C"/>
    <w:rsid w:val="00400306"/>
    <w:rsid w:val="00400926"/>
    <w:rsid w:val="00400AEF"/>
    <w:rsid w:val="00402DA8"/>
    <w:rsid w:val="00406365"/>
    <w:rsid w:val="00410A22"/>
    <w:rsid w:val="00410F12"/>
    <w:rsid w:val="00414E43"/>
    <w:rsid w:val="00416C5E"/>
    <w:rsid w:val="00416FA6"/>
    <w:rsid w:val="0041787A"/>
    <w:rsid w:val="00422E7D"/>
    <w:rsid w:val="00423A85"/>
    <w:rsid w:val="00423D67"/>
    <w:rsid w:val="004252FB"/>
    <w:rsid w:val="00426121"/>
    <w:rsid w:val="00431A11"/>
    <w:rsid w:val="00431E60"/>
    <w:rsid w:val="00434094"/>
    <w:rsid w:val="00434746"/>
    <w:rsid w:val="0043498A"/>
    <w:rsid w:val="004362C3"/>
    <w:rsid w:val="0043634E"/>
    <w:rsid w:val="00436E20"/>
    <w:rsid w:val="00440387"/>
    <w:rsid w:val="00440B55"/>
    <w:rsid w:val="00442A1C"/>
    <w:rsid w:val="00443C31"/>
    <w:rsid w:val="00447721"/>
    <w:rsid w:val="00454264"/>
    <w:rsid w:val="00454359"/>
    <w:rsid w:val="00454697"/>
    <w:rsid w:val="004560F2"/>
    <w:rsid w:val="004566DA"/>
    <w:rsid w:val="00456AF5"/>
    <w:rsid w:val="00456DFD"/>
    <w:rsid w:val="00457D7E"/>
    <w:rsid w:val="00460175"/>
    <w:rsid w:val="004604CA"/>
    <w:rsid w:val="0046348C"/>
    <w:rsid w:val="00466FDC"/>
    <w:rsid w:val="00467E2F"/>
    <w:rsid w:val="00470797"/>
    <w:rsid w:val="0047260F"/>
    <w:rsid w:val="00473D61"/>
    <w:rsid w:val="004749A9"/>
    <w:rsid w:val="004749B0"/>
    <w:rsid w:val="00474AEE"/>
    <w:rsid w:val="00484599"/>
    <w:rsid w:val="004850A2"/>
    <w:rsid w:val="004860DF"/>
    <w:rsid w:val="004876A3"/>
    <w:rsid w:val="00491713"/>
    <w:rsid w:val="00491A1B"/>
    <w:rsid w:val="00492D29"/>
    <w:rsid w:val="004958A7"/>
    <w:rsid w:val="00496780"/>
    <w:rsid w:val="004978F2"/>
    <w:rsid w:val="004A1305"/>
    <w:rsid w:val="004A1E32"/>
    <w:rsid w:val="004A36A6"/>
    <w:rsid w:val="004A51F3"/>
    <w:rsid w:val="004A57E3"/>
    <w:rsid w:val="004A6E6C"/>
    <w:rsid w:val="004B0793"/>
    <w:rsid w:val="004B3D05"/>
    <w:rsid w:val="004B6BF2"/>
    <w:rsid w:val="004B7A76"/>
    <w:rsid w:val="004B7DDE"/>
    <w:rsid w:val="004C0884"/>
    <w:rsid w:val="004C1B01"/>
    <w:rsid w:val="004C4181"/>
    <w:rsid w:val="004C70FF"/>
    <w:rsid w:val="004D07D3"/>
    <w:rsid w:val="004D0B13"/>
    <w:rsid w:val="004D3371"/>
    <w:rsid w:val="004D3A45"/>
    <w:rsid w:val="004D71B8"/>
    <w:rsid w:val="004D74E2"/>
    <w:rsid w:val="004E438C"/>
    <w:rsid w:val="004E6F3A"/>
    <w:rsid w:val="004F2ABB"/>
    <w:rsid w:val="004F30F9"/>
    <w:rsid w:val="004F3632"/>
    <w:rsid w:val="004F38F5"/>
    <w:rsid w:val="004F3C40"/>
    <w:rsid w:val="004F433F"/>
    <w:rsid w:val="004F4CD2"/>
    <w:rsid w:val="004F6885"/>
    <w:rsid w:val="00500616"/>
    <w:rsid w:val="00500FB2"/>
    <w:rsid w:val="00504300"/>
    <w:rsid w:val="00505E73"/>
    <w:rsid w:val="00506607"/>
    <w:rsid w:val="00510485"/>
    <w:rsid w:val="00510917"/>
    <w:rsid w:val="00511B92"/>
    <w:rsid w:val="00512174"/>
    <w:rsid w:val="00512E9A"/>
    <w:rsid w:val="0051347C"/>
    <w:rsid w:val="00514323"/>
    <w:rsid w:val="005145FC"/>
    <w:rsid w:val="0051598F"/>
    <w:rsid w:val="00517405"/>
    <w:rsid w:val="00520FCC"/>
    <w:rsid w:val="00522FF6"/>
    <w:rsid w:val="00523445"/>
    <w:rsid w:val="00525625"/>
    <w:rsid w:val="005267AA"/>
    <w:rsid w:val="005319D7"/>
    <w:rsid w:val="0054060B"/>
    <w:rsid w:val="005436E9"/>
    <w:rsid w:val="00543870"/>
    <w:rsid w:val="00543A3F"/>
    <w:rsid w:val="00543ACA"/>
    <w:rsid w:val="0054686E"/>
    <w:rsid w:val="005510BF"/>
    <w:rsid w:val="00551214"/>
    <w:rsid w:val="00552CC3"/>
    <w:rsid w:val="00554FB4"/>
    <w:rsid w:val="00556F30"/>
    <w:rsid w:val="0056007A"/>
    <w:rsid w:val="005602EA"/>
    <w:rsid w:val="00560EAD"/>
    <w:rsid w:val="00563BEA"/>
    <w:rsid w:val="00563C19"/>
    <w:rsid w:val="00564E6F"/>
    <w:rsid w:val="00567097"/>
    <w:rsid w:val="005710D2"/>
    <w:rsid w:val="00571B26"/>
    <w:rsid w:val="005723A0"/>
    <w:rsid w:val="0057464E"/>
    <w:rsid w:val="00575B06"/>
    <w:rsid w:val="00575D59"/>
    <w:rsid w:val="00580D60"/>
    <w:rsid w:val="00581481"/>
    <w:rsid w:val="005850EB"/>
    <w:rsid w:val="00585735"/>
    <w:rsid w:val="00585869"/>
    <w:rsid w:val="00592512"/>
    <w:rsid w:val="00592DE1"/>
    <w:rsid w:val="00594F60"/>
    <w:rsid w:val="00597A0B"/>
    <w:rsid w:val="005A0A77"/>
    <w:rsid w:val="005A2EE4"/>
    <w:rsid w:val="005A4A18"/>
    <w:rsid w:val="005B1579"/>
    <w:rsid w:val="005B1C79"/>
    <w:rsid w:val="005B5672"/>
    <w:rsid w:val="005B56B6"/>
    <w:rsid w:val="005B5AFE"/>
    <w:rsid w:val="005B630F"/>
    <w:rsid w:val="005B6D8E"/>
    <w:rsid w:val="005B7622"/>
    <w:rsid w:val="005B7B5B"/>
    <w:rsid w:val="005C0E70"/>
    <w:rsid w:val="005C264D"/>
    <w:rsid w:val="005C2CEC"/>
    <w:rsid w:val="005C3429"/>
    <w:rsid w:val="005C571E"/>
    <w:rsid w:val="005C5758"/>
    <w:rsid w:val="005C6B7A"/>
    <w:rsid w:val="005D1E39"/>
    <w:rsid w:val="005D3E86"/>
    <w:rsid w:val="005E4CB6"/>
    <w:rsid w:val="005F37A6"/>
    <w:rsid w:val="005F4218"/>
    <w:rsid w:val="005F42C0"/>
    <w:rsid w:val="005F4B01"/>
    <w:rsid w:val="005F5203"/>
    <w:rsid w:val="005F5B18"/>
    <w:rsid w:val="005F5FCD"/>
    <w:rsid w:val="005F7A7C"/>
    <w:rsid w:val="00600849"/>
    <w:rsid w:val="00601ABA"/>
    <w:rsid w:val="00602546"/>
    <w:rsid w:val="00602CED"/>
    <w:rsid w:val="00610122"/>
    <w:rsid w:val="00610150"/>
    <w:rsid w:val="0061027A"/>
    <w:rsid w:val="00617C14"/>
    <w:rsid w:val="00622F72"/>
    <w:rsid w:val="00622FF4"/>
    <w:rsid w:val="00623365"/>
    <w:rsid w:val="00623A32"/>
    <w:rsid w:val="00625A39"/>
    <w:rsid w:val="006272AE"/>
    <w:rsid w:val="00627FE3"/>
    <w:rsid w:val="0063096D"/>
    <w:rsid w:val="00630CFA"/>
    <w:rsid w:val="00632226"/>
    <w:rsid w:val="00632B88"/>
    <w:rsid w:val="00632F67"/>
    <w:rsid w:val="00634E21"/>
    <w:rsid w:val="006368F2"/>
    <w:rsid w:val="00637D0D"/>
    <w:rsid w:val="006401F9"/>
    <w:rsid w:val="006418A4"/>
    <w:rsid w:val="006421A9"/>
    <w:rsid w:val="0064435C"/>
    <w:rsid w:val="006513EB"/>
    <w:rsid w:val="006529CB"/>
    <w:rsid w:val="0065538F"/>
    <w:rsid w:val="0065798B"/>
    <w:rsid w:val="00660380"/>
    <w:rsid w:val="00661075"/>
    <w:rsid w:val="00661C63"/>
    <w:rsid w:val="00664394"/>
    <w:rsid w:val="00665364"/>
    <w:rsid w:val="0066564B"/>
    <w:rsid w:val="00667516"/>
    <w:rsid w:val="00667657"/>
    <w:rsid w:val="0066784B"/>
    <w:rsid w:val="00667FFB"/>
    <w:rsid w:val="00670216"/>
    <w:rsid w:val="0067318F"/>
    <w:rsid w:val="006734F5"/>
    <w:rsid w:val="00674449"/>
    <w:rsid w:val="00675381"/>
    <w:rsid w:val="00676BE6"/>
    <w:rsid w:val="0068061B"/>
    <w:rsid w:val="006818D1"/>
    <w:rsid w:val="00682E91"/>
    <w:rsid w:val="006853AA"/>
    <w:rsid w:val="006905F4"/>
    <w:rsid w:val="0069448D"/>
    <w:rsid w:val="006961D7"/>
    <w:rsid w:val="006969C2"/>
    <w:rsid w:val="006A0875"/>
    <w:rsid w:val="006A10BB"/>
    <w:rsid w:val="006A1680"/>
    <w:rsid w:val="006A2078"/>
    <w:rsid w:val="006A2B33"/>
    <w:rsid w:val="006A4840"/>
    <w:rsid w:val="006A65B4"/>
    <w:rsid w:val="006A7509"/>
    <w:rsid w:val="006A7F45"/>
    <w:rsid w:val="006B06C1"/>
    <w:rsid w:val="006B19F3"/>
    <w:rsid w:val="006B373A"/>
    <w:rsid w:val="006B40A7"/>
    <w:rsid w:val="006B666C"/>
    <w:rsid w:val="006B7F18"/>
    <w:rsid w:val="006C025A"/>
    <w:rsid w:val="006C15A6"/>
    <w:rsid w:val="006C3AD8"/>
    <w:rsid w:val="006C402F"/>
    <w:rsid w:val="006C5EEA"/>
    <w:rsid w:val="006C601B"/>
    <w:rsid w:val="006C76EA"/>
    <w:rsid w:val="006D2DAC"/>
    <w:rsid w:val="006D3DD9"/>
    <w:rsid w:val="006D562F"/>
    <w:rsid w:val="006D7612"/>
    <w:rsid w:val="006D7639"/>
    <w:rsid w:val="006D7685"/>
    <w:rsid w:val="006D793E"/>
    <w:rsid w:val="006D7C8D"/>
    <w:rsid w:val="006E253A"/>
    <w:rsid w:val="006E3397"/>
    <w:rsid w:val="006E4B86"/>
    <w:rsid w:val="006E605D"/>
    <w:rsid w:val="006F1291"/>
    <w:rsid w:val="006F13DB"/>
    <w:rsid w:val="006F1D85"/>
    <w:rsid w:val="006F3B3E"/>
    <w:rsid w:val="006F490C"/>
    <w:rsid w:val="006F6BFE"/>
    <w:rsid w:val="006F71CF"/>
    <w:rsid w:val="007041FF"/>
    <w:rsid w:val="00705427"/>
    <w:rsid w:val="007074BB"/>
    <w:rsid w:val="00711484"/>
    <w:rsid w:val="007129C2"/>
    <w:rsid w:val="0071421E"/>
    <w:rsid w:val="00716CF4"/>
    <w:rsid w:val="00716E37"/>
    <w:rsid w:val="00721409"/>
    <w:rsid w:val="00721D65"/>
    <w:rsid w:val="0072208C"/>
    <w:rsid w:val="00725B3E"/>
    <w:rsid w:val="00726BED"/>
    <w:rsid w:val="00726FDF"/>
    <w:rsid w:val="00731BAC"/>
    <w:rsid w:val="00732FBD"/>
    <w:rsid w:val="00734165"/>
    <w:rsid w:val="00737CBA"/>
    <w:rsid w:val="0074060A"/>
    <w:rsid w:val="00741214"/>
    <w:rsid w:val="0074242B"/>
    <w:rsid w:val="00742F10"/>
    <w:rsid w:val="00744D6F"/>
    <w:rsid w:val="007505D7"/>
    <w:rsid w:val="00752682"/>
    <w:rsid w:val="00754560"/>
    <w:rsid w:val="007554AE"/>
    <w:rsid w:val="00757A90"/>
    <w:rsid w:val="00760027"/>
    <w:rsid w:val="00760F35"/>
    <w:rsid w:val="00763DB3"/>
    <w:rsid w:val="00766FC2"/>
    <w:rsid w:val="00767003"/>
    <w:rsid w:val="00771140"/>
    <w:rsid w:val="007715E7"/>
    <w:rsid w:val="00773525"/>
    <w:rsid w:val="007738DC"/>
    <w:rsid w:val="00775A37"/>
    <w:rsid w:val="00780389"/>
    <w:rsid w:val="00781249"/>
    <w:rsid w:val="00783FE3"/>
    <w:rsid w:val="00785F1F"/>
    <w:rsid w:val="00786738"/>
    <w:rsid w:val="0079297D"/>
    <w:rsid w:val="00793908"/>
    <w:rsid w:val="007949A2"/>
    <w:rsid w:val="00794D5C"/>
    <w:rsid w:val="007978E1"/>
    <w:rsid w:val="007A0C30"/>
    <w:rsid w:val="007A133A"/>
    <w:rsid w:val="007A4053"/>
    <w:rsid w:val="007A4C5E"/>
    <w:rsid w:val="007A5092"/>
    <w:rsid w:val="007A579C"/>
    <w:rsid w:val="007A624B"/>
    <w:rsid w:val="007A6BE3"/>
    <w:rsid w:val="007A6F92"/>
    <w:rsid w:val="007B0A21"/>
    <w:rsid w:val="007B0BF0"/>
    <w:rsid w:val="007B334D"/>
    <w:rsid w:val="007C003D"/>
    <w:rsid w:val="007C0EC1"/>
    <w:rsid w:val="007C66B1"/>
    <w:rsid w:val="007C72CB"/>
    <w:rsid w:val="007D01AA"/>
    <w:rsid w:val="007D15B9"/>
    <w:rsid w:val="007D1E32"/>
    <w:rsid w:val="007D5A9D"/>
    <w:rsid w:val="007D6A23"/>
    <w:rsid w:val="007D6C2B"/>
    <w:rsid w:val="007D6DCB"/>
    <w:rsid w:val="007E029E"/>
    <w:rsid w:val="007E0754"/>
    <w:rsid w:val="007E306C"/>
    <w:rsid w:val="007E59C6"/>
    <w:rsid w:val="007E5E43"/>
    <w:rsid w:val="007E74EF"/>
    <w:rsid w:val="007F1A6F"/>
    <w:rsid w:val="007F3335"/>
    <w:rsid w:val="007F47CD"/>
    <w:rsid w:val="007F6CE2"/>
    <w:rsid w:val="00800521"/>
    <w:rsid w:val="00800874"/>
    <w:rsid w:val="008019CB"/>
    <w:rsid w:val="00802696"/>
    <w:rsid w:val="00802C2C"/>
    <w:rsid w:val="008033E6"/>
    <w:rsid w:val="008033EE"/>
    <w:rsid w:val="008039BF"/>
    <w:rsid w:val="00805CF4"/>
    <w:rsid w:val="00807C16"/>
    <w:rsid w:val="008102E9"/>
    <w:rsid w:val="00811714"/>
    <w:rsid w:val="00813ADF"/>
    <w:rsid w:val="00814E8B"/>
    <w:rsid w:val="008151BE"/>
    <w:rsid w:val="00815CF7"/>
    <w:rsid w:val="00815F58"/>
    <w:rsid w:val="008212DD"/>
    <w:rsid w:val="0082225E"/>
    <w:rsid w:val="0082239C"/>
    <w:rsid w:val="00824365"/>
    <w:rsid w:val="0083126D"/>
    <w:rsid w:val="0083211F"/>
    <w:rsid w:val="00833997"/>
    <w:rsid w:val="00834264"/>
    <w:rsid w:val="008343CA"/>
    <w:rsid w:val="00834602"/>
    <w:rsid w:val="008379CB"/>
    <w:rsid w:val="00841206"/>
    <w:rsid w:val="00842F70"/>
    <w:rsid w:val="0084424F"/>
    <w:rsid w:val="008460B1"/>
    <w:rsid w:val="008504F8"/>
    <w:rsid w:val="00851314"/>
    <w:rsid w:val="00851B86"/>
    <w:rsid w:val="008527DF"/>
    <w:rsid w:val="0085405B"/>
    <w:rsid w:val="008577D7"/>
    <w:rsid w:val="008578CD"/>
    <w:rsid w:val="00857C4A"/>
    <w:rsid w:val="00863186"/>
    <w:rsid w:val="008652F6"/>
    <w:rsid w:val="00866FAF"/>
    <w:rsid w:val="00867C4A"/>
    <w:rsid w:val="0087113B"/>
    <w:rsid w:val="00871814"/>
    <w:rsid w:val="00871D8A"/>
    <w:rsid w:val="00872D14"/>
    <w:rsid w:val="00872F0A"/>
    <w:rsid w:val="008763AE"/>
    <w:rsid w:val="008768AD"/>
    <w:rsid w:val="008800FF"/>
    <w:rsid w:val="0088260E"/>
    <w:rsid w:val="00883EAE"/>
    <w:rsid w:val="0088498F"/>
    <w:rsid w:val="00885F3B"/>
    <w:rsid w:val="008866F8"/>
    <w:rsid w:val="00886D72"/>
    <w:rsid w:val="00887548"/>
    <w:rsid w:val="00887D42"/>
    <w:rsid w:val="00890E03"/>
    <w:rsid w:val="00890FB6"/>
    <w:rsid w:val="0089114D"/>
    <w:rsid w:val="008912F6"/>
    <w:rsid w:val="008914A3"/>
    <w:rsid w:val="00893D26"/>
    <w:rsid w:val="00895308"/>
    <w:rsid w:val="00897953"/>
    <w:rsid w:val="008A1BCB"/>
    <w:rsid w:val="008A4149"/>
    <w:rsid w:val="008A5AF6"/>
    <w:rsid w:val="008A73BF"/>
    <w:rsid w:val="008B079F"/>
    <w:rsid w:val="008B24CA"/>
    <w:rsid w:val="008B30E4"/>
    <w:rsid w:val="008B567A"/>
    <w:rsid w:val="008B729D"/>
    <w:rsid w:val="008C19E3"/>
    <w:rsid w:val="008C4B08"/>
    <w:rsid w:val="008C59C2"/>
    <w:rsid w:val="008C5FC7"/>
    <w:rsid w:val="008D3B55"/>
    <w:rsid w:val="008D4331"/>
    <w:rsid w:val="008D4E4A"/>
    <w:rsid w:val="008D4ED5"/>
    <w:rsid w:val="008D7384"/>
    <w:rsid w:val="008E1B90"/>
    <w:rsid w:val="008E4318"/>
    <w:rsid w:val="008E794F"/>
    <w:rsid w:val="008E7AAE"/>
    <w:rsid w:val="008F638F"/>
    <w:rsid w:val="008F6B3F"/>
    <w:rsid w:val="00901462"/>
    <w:rsid w:val="00903310"/>
    <w:rsid w:val="009065F4"/>
    <w:rsid w:val="0091331B"/>
    <w:rsid w:val="00914A8A"/>
    <w:rsid w:val="00915EB7"/>
    <w:rsid w:val="00917160"/>
    <w:rsid w:val="009212DE"/>
    <w:rsid w:val="009213DE"/>
    <w:rsid w:val="00921B4F"/>
    <w:rsid w:val="00922B6D"/>
    <w:rsid w:val="00925290"/>
    <w:rsid w:val="00931856"/>
    <w:rsid w:val="009326E1"/>
    <w:rsid w:val="009363F7"/>
    <w:rsid w:val="0093775E"/>
    <w:rsid w:val="00937C97"/>
    <w:rsid w:val="00940764"/>
    <w:rsid w:val="0094145D"/>
    <w:rsid w:val="00943E29"/>
    <w:rsid w:val="00946344"/>
    <w:rsid w:val="00946448"/>
    <w:rsid w:val="009520C0"/>
    <w:rsid w:val="00952BB8"/>
    <w:rsid w:val="00952BBB"/>
    <w:rsid w:val="0095652F"/>
    <w:rsid w:val="00956BB6"/>
    <w:rsid w:val="00956EE7"/>
    <w:rsid w:val="00956F09"/>
    <w:rsid w:val="00960250"/>
    <w:rsid w:val="00960A50"/>
    <w:rsid w:val="00964493"/>
    <w:rsid w:val="00965A0D"/>
    <w:rsid w:val="00965F56"/>
    <w:rsid w:val="00971AEF"/>
    <w:rsid w:val="00972E8B"/>
    <w:rsid w:val="00974471"/>
    <w:rsid w:val="009747AE"/>
    <w:rsid w:val="009748D1"/>
    <w:rsid w:val="00976D03"/>
    <w:rsid w:val="0097707F"/>
    <w:rsid w:val="00977BBE"/>
    <w:rsid w:val="009813EB"/>
    <w:rsid w:val="00983BC5"/>
    <w:rsid w:val="00985246"/>
    <w:rsid w:val="00985634"/>
    <w:rsid w:val="00985C47"/>
    <w:rsid w:val="00986849"/>
    <w:rsid w:val="009901C5"/>
    <w:rsid w:val="00990E01"/>
    <w:rsid w:val="00991324"/>
    <w:rsid w:val="0099246C"/>
    <w:rsid w:val="00992A18"/>
    <w:rsid w:val="009977F7"/>
    <w:rsid w:val="00997C18"/>
    <w:rsid w:val="009A0AA9"/>
    <w:rsid w:val="009A57C2"/>
    <w:rsid w:val="009A7386"/>
    <w:rsid w:val="009A75C9"/>
    <w:rsid w:val="009B06E1"/>
    <w:rsid w:val="009B0EF6"/>
    <w:rsid w:val="009B48B0"/>
    <w:rsid w:val="009B510F"/>
    <w:rsid w:val="009B577D"/>
    <w:rsid w:val="009B5F98"/>
    <w:rsid w:val="009B68C9"/>
    <w:rsid w:val="009B7DA1"/>
    <w:rsid w:val="009C0837"/>
    <w:rsid w:val="009C0EB1"/>
    <w:rsid w:val="009C1017"/>
    <w:rsid w:val="009C2AB5"/>
    <w:rsid w:val="009C48C6"/>
    <w:rsid w:val="009C54CB"/>
    <w:rsid w:val="009C65DB"/>
    <w:rsid w:val="009C7C54"/>
    <w:rsid w:val="009C7D18"/>
    <w:rsid w:val="009D0B88"/>
    <w:rsid w:val="009D1029"/>
    <w:rsid w:val="009D22EF"/>
    <w:rsid w:val="009D382E"/>
    <w:rsid w:val="009D4F87"/>
    <w:rsid w:val="009D5B9F"/>
    <w:rsid w:val="009D6500"/>
    <w:rsid w:val="009D6594"/>
    <w:rsid w:val="009D6781"/>
    <w:rsid w:val="009E154B"/>
    <w:rsid w:val="009E3324"/>
    <w:rsid w:val="009E660D"/>
    <w:rsid w:val="009E70BB"/>
    <w:rsid w:val="009E74FF"/>
    <w:rsid w:val="009F101A"/>
    <w:rsid w:val="009F20F3"/>
    <w:rsid w:val="009F34C7"/>
    <w:rsid w:val="009F3916"/>
    <w:rsid w:val="009F62C5"/>
    <w:rsid w:val="009F7E02"/>
    <w:rsid w:val="00A03615"/>
    <w:rsid w:val="00A0449C"/>
    <w:rsid w:val="00A06C69"/>
    <w:rsid w:val="00A07698"/>
    <w:rsid w:val="00A07AC2"/>
    <w:rsid w:val="00A10B01"/>
    <w:rsid w:val="00A10F16"/>
    <w:rsid w:val="00A13038"/>
    <w:rsid w:val="00A153D5"/>
    <w:rsid w:val="00A203E9"/>
    <w:rsid w:val="00A2247C"/>
    <w:rsid w:val="00A234C7"/>
    <w:rsid w:val="00A30AEF"/>
    <w:rsid w:val="00A313ED"/>
    <w:rsid w:val="00A3233D"/>
    <w:rsid w:val="00A32F29"/>
    <w:rsid w:val="00A3742E"/>
    <w:rsid w:val="00A41D60"/>
    <w:rsid w:val="00A425BA"/>
    <w:rsid w:val="00A43B41"/>
    <w:rsid w:val="00A461A5"/>
    <w:rsid w:val="00A463B0"/>
    <w:rsid w:val="00A4713E"/>
    <w:rsid w:val="00A50133"/>
    <w:rsid w:val="00A53A4A"/>
    <w:rsid w:val="00A5505C"/>
    <w:rsid w:val="00A60F37"/>
    <w:rsid w:val="00A61AED"/>
    <w:rsid w:val="00A61C36"/>
    <w:rsid w:val="00A630BB"/>
    <w:rsid w:val="00A63620"/>
    <w:rsid w:val="00A63CB0"/>
    <w:rsid w:val="00A7076E"/>
    <w:rsid w:val="00A70FCB"/>
    <w:rsid w:val="00A719F2"/>
    <w:rsid w:val="00A729CB"/>
    <w:rsid w:val="00A72D52"/>
    <w:rsid w:val="00A73985"/>
    <w:rsid w:val="00A74A31"/>
    <w:rsid w:val="00A774D7"/>
    <w:rsid w:val="00A77E2A"/>
    <w:rsid w:val="00A92DF6"/>
    <w:rsid w:val="00A93E5E"/>
    <w:rsid w:val="00AA2EC5"/>
    <w:rsid w:val="00AA348B"/>
    <w:rsid w:val="00AA5374"/>
    <w:rsid w:val="00AA5853"/>
    <w:rsid w:val="00AB0182"/>
    <w:rsid w:val="00AB26F5"/>
    <w:rsid w:val="00AB3003"/>
    <w:rsid w:val="00AB3611"/>
    <w:rsid w:val="00AB4FBD"/>
    <w:rsid w:val="00AB5893"/>
    <w:rsid w:val="00AB5D72"/>
    <w:rsid w:val="00AB6C91"/>
    <w:rsid w:val="00AB731B"/>
    <w:rsid w:val="00AC10FD"/>
    <w:rsid w:val="00AC1811"/>
    <w:rsid w:val="00AC31E5"/>
    <w:rsid w:val="00AC5DE5"/>
    <w:rsid w:val="00AC6824"/>
    <w:rsid w:val="00AD0520"/>
    <w:rsid w:val="00AD2360"/>
    <w:rsid w:val="00AD3C60"/>
    <w:rsid w:val="00AD55B0"/>
    <w:rsid w:val="00AD5ABE"/>
    <w:rsid w:val="00AD5DA0"/>
    <w:rsid w:val="00AD60A6"/>
    <w:rsid w:val="00AD6663"/>
    <w:rsid w:val="00AD6671"/>
    <w:rsid w:val="00AE03DF"/>
    <w:rsid w:val="00AE14C5"/>
    <w:rsid w:val="00AE5F8B"/>
    <w:rsid w:val="00AE6135"/>
    <w:rsid w:val="00AE6140"/>
    <w:rsid w:val="00AE6681"/>
    <w:rsid w:val="00AE7F56"/>
    <w:rsid w:val="00AF0698"/>
    <w:rsid w:val="00AF1209"/>
    <w:rsid w:val="00AF2212"/>
    <w:rsid w:val="00AF3029"/>
    <w:rsid w:val="00AF331C"/>
    <w:rsid w:val="00AF50E3"/>
    <w:rsid w:val="00AF5EE4"/>
    <w:rsid w:val="00AF74E6"/>
    <w:rsid w:val="00AF77F1"/>
    <w:rsid w:val="00AF7CDA"/>
    <w:rsid w:val="00B00666"/>
    <w:rsid w:val="00B01BB3"/>
    <w:rsid w:val="00B03BD8"/>
    <w:rsid w:val="00B05DF2"/>
    <w:rsid w:val="00B126C2"/>
    <w:rsid w:val="00B127BA"/>
    <w:rsid w:val="00B1650C"/>
    <w:rsid w:val="00B205E7"/>
    <w:rsid w:val="00B208A3"/>
    <w:rsid w:val="00B20922"/>
    <w:rsid w:val="00B20F4C"/>
    <w:rsid w:val="00B21561"/>
    <w:rsid w:val="00B21B6F"/>
    <w:rsid w:val="00B235BC"/>
    <w:rsid w:val="00B23C9B"/>
    <w:rsid w:val="00B24D5B"/>
    <w:rsid w:val="00B2564C"/>
    <w:rsid w:val="00B272B9"/>
    <w:rsid w:val="00B3008B"/>
    <w:rsid w:val="00B30FEB"/>
    <w:rsid w:val="00B34425"/>
    <w:rsid w:val="00B358AE"/>
    <w:rsid w:val="00B35B41"/>
    <w:rsid w:val="00B36E52"/>
    <w:rsid w:val="00B3780F"/>
    <w:rsid w:val="00B40CFC"/>
    <w:rsid w:val="00B40EB3"/>
    <w:rsid w:val="00B4164A"/>
    <w:rsid w:val="00B41711"/>
    <w:rsid w:val="00B41B14"/>
    <w:rsid w:val="00B41CE6"/>
    <w:rsid w:val="00B42518"/>
    <w:rsid w:val="00B458C7"/>
    <w:rsid w:val="00B45C48"/>
    <w:rsid w:val="00B50395"/>
    <w:rsid w:val="00B51165"/>
    <w:rsid w:val="00B561DB"/>
    <w:rsid w:val="00B56DD9"/>
    <w:rsid w:val="00B5796E"/>
    <w:rsid w:val="00B57A0D"/>
    <w:rsid w:val="00B6121A"/>
    <w:rsid w:val="00B62D70"/>
    <w:rsid w:val="00B63960"/>
    <w:rsid w:val="00B7719B"/>
    <w:rsid w:val="00B77FD8"/>
    <w:rsid w:val="00B80FEC"/>
    <w:rsid w:val="00B82169"/>
    <w:rsid w:val="00B8368F"/>
    <w:rsid w:val="00B85407"/>
    <w:rsid w:val="00B85C46"/>
    <w:rsid w:val="00B862FA"/>
    <w:rsid w:val="00B86FD1"/>
    <w:rsid w:val="00B87B75"/>
    <w:rsid w:val="00B919D5"/>
    <w:rsid w:val="00B92672"/>
    <w:rsid w:val="00B94E45"/>
    <w:rsid w:val="00BA0665"/>
    <w:rsid w:val="00BA08F2"/>
    <w:rsid w:val="00BA0929"/>
    <w:rsid w:val="00BA0F8E"/>
    <w:rsid w:val="00BA12A7"/>
    <w:rsid w:val="00BA223D"/>
    <w:rsid w:val="00BA25F4"/>
    <w:rsid w:val="00BA2FD1"/>
    <w:rsid w:val="00BA3B67"/>
    <w:rsid w:val="00BA400D"/>
    <w:rsid w:val="00BA4231"/>
    <w:rsid w:val="00BA4875"/>
    <w:rsid w:val="00BA4D8D"/>
    <w:rsid w:val="00BA6B6A"/>
    <w:rsid w:val="00BB2380"/>
    <w:rsid w:val="00BB2866"/>
    <w:rsid w:val="00BB33BB"/>
    <w:rsid w:val="00BB41AE"/>
    <w:rsid w:val="00BC0CA8"/>
    <w:rsid w:val="00BC0DA5"/>
    <w:rsid w:val="00BC0ED3"/>
    <w:rsid w:val="00BC2A01"/>
    <w:rsid w:val="00BC3430"/>
    <w:rsid w:val="00BC4827"/>
    <w:rsid w:val="00BC681C"/>
    <w:rsid w:val="00BC7303"/>
    <w:rsid w:val="00BC7E7B"/>
    <w:rsid w:val="00BD08D4"/>
    <w:rsid w:val="00BD27B9"/>
    <w:rsid w:val="00BD2B34"/>
    <w:rsid w:val="00BD2EE1"/>
    <w:rsid w:val="00BD3003"/>
    <w:rsid w:val="00BD3D56"/>
    <w:rsid w:val="00BD6455"/>
    <w:rsid w:val="00BD7701"/>
    <w:rsid w:val="00BE0397"/>
    <w:rsid w:val="00BE04AE"/>
    <w:rsid w:val="00BE1488"/>
    <w:rsid w:val="00BE2370"/>
    <w:rsid w:val="00BE277D"/>
    <w:rsid w:val="00BE498B"/>
    <w:rsid w:val="00BE5C5F"/>
    <w:rsid w:val="00BE6789"/>
    <w:rsid w:val="00BE7C04"/>
    <w:rsid w:val="00BF1149"/>
    <w:rsid w:val="00BF11ED"/>
    <w:rsid w:val="00BF16A5"/>
    <w:rsid w:val="00BF4F68"/>
    <w:rsid w:val="00BF7793"/>
    <w:rsid w:val="00C003E4"/>
    <w:rsid w:val="00C0116E"/>
    <w:rsid w:val="00C01B06"/>
    <w:rsid w:val="00C02E97"/>
    <w:rsid w:val="00C03351"/>
    <w:rsid w:val="00C034D2"/>
    <w:rsid w:val="00C04682"/>
    <w:rsid w:val="00C07B03"/>
    <w:rsid w:val="00C07EDE"/>
    <w:rsid w:val="00C10756"/>
    <w:rsid w:val="00C10958"/>
    <w:rsid w:val="00C114DC"/>
    <w:rsid w:val="00C13B1F"/>
    <w:rsid w:val="00C141FF"/>
    <w:rsid w:val="00C1514B"/>
    <w:rsid w:val="00C163BE"/>
    <w:rsid w:val="00C23365"/>
    <w:rsid w:val="00C273C3"/>
    <w:rsid w:val="00C27996"/>
    <w:rsid w:val="00C27B16"/>
    <w:rsid w:val="00C3024A"/>
    <w:rsid w:val="00C3024F"/>
    <w:rsid w:val="00C303F4"/>
    <w:rsid w:val="00C3131D"/>
    <w:rsid w:val="00C31FDD"/>
    <w:rsid w:val="00C32B29"/>
    <w:rsid w:val="00C3323B"/>
    <w:rsid w:val="00C34D32"/>
    <w:rsid w:val="00C42291"/>
    <w:rsid w:val="00C42D29"/>
    <w:rsid w:val="00C45258"/>
    <w:rsid w:val="00C45EA5"/>
    <w:rsid w:val="00C46831"/>
    <w:rsid w:val="00C469AA"/>
    <w:rsid w:val="00C47C41"/>
    <w:rsid w:val="00C50028"/>
    <w:rsid w:val="00C52540"/>
    <w:rsid w:val="00C53FB7"/>
    <w:rsid w:val="00C54243"/>
    <w:rsid w:val="00C56C05"/>
    <w:rsid w:val="00C610DE"/>
    <w:rsid w:val="00C6397B"/>
    <w:rsid w:val="00C647C7"/>
    <w:rsid w:val="00C73C6D"/>
    <w:rsid w:val="00C77CDA"/>
    <w:rsid w:val="00C80302"/>
    <w:rsid w:val="00C8096D"/>
    <w:rsid w:val="00C80DDF"/>
    <w:rsid w:val="00C81508"/>
    <w:rsid w:val="00C864FA"/>
    <w:rsid w:val="00C86783"/>
    <w:rsid w:val="00C90F86"/>
    <w:rsid w:val="00C9497F"/>
    <w:rsid w:val="00C95730"/>
    <w:rsid w:val="00CA0653"/>
    <w:rsid w:val="00CA0946"/>
    <w:rsid w:val="00CA0E10"/>
    <w:rsid w:val="00CA161C"/>
    <w:rsid w:val="00CA27B4"/>
    <w:rsid w:val="00CA2A10"/>
    <w:rsid w:val="00CA6239"/>
    <w:rsid w:val="00CA73A7"/>
    <w:rsid w:val="00CB0014"/>
    <w:rsid w:val="00CB0033"/>
    <w:rsid w:val="00CB0832"/>
    <w:rsid w:val="00CB1D09"/>
    <w:rsid w:val="00CB30A4"/>
    <w:rsid w:val="00CB4A4F"/>
    <w:rsid w:val="00CC0E3A"/>
    <w:rsid w:val="00CC17D4"/>
    <w:rsid w:val="00CC362E"/>
    <w:rsid w:val="00CC6584"/>
    <w:rsid w:val="00CD0508"/>
    <w:rsid w:val="00CD198E"/>
    <w:rsid w:val="00CD4BC4"/>
    <w:rsid w:val="00CD5910"/>
    <w:rsid w:val="00CD5D13"/>
    <w:rsid w:val="00CD7152"/>
    <w:rsid w:val="00CE200E"/>
    <w:rsid w:val="00CE218A"/>
    <w:rsid w:val="00CE325E"/>
    <w:rsid w:val="00CE52F3"/>
    <w:rsid w:val="00CE58B4"/>
    <w:rsid w:val="00CE6D4D"/>
    <w:rsid w:val="00CF140F"/>
    <w:rsid w:val="00CF2E49"/>
    <w:rsid w:val="00CF30D5"/>
    <w:rsid w:val="00CF529E"/>
    <w:rsid w:val="00CF5366"/>
    <w:rsid w:val="00CF5D3D"/>
    <w:rsid w:val="00D001E8"/>
    <w:rsid w:val="00D005E0"/>
    <w:rsid w:val="00D03FC0"/>
    <w:rsid w:val="00D041BF"/>
    <w:rsid w:val="00D04F63"/>
    <w:rsid w:val="00D0548E"/>
    <w:rsid w:val="00D06376"/>
    <w:rsid w:val="00D06D5C"/>
    <w:rsid w:val="00D06E58"/>
    <w:rsid w:val="00D1611F"/>
    <w:rsid w:val="00D2013E"/>
    <w:rsid w:val="00D231D2"/>
    <w:rsid w:val="00D23EEE"/>
    <w:rsid w:val="00D2689C"/>
    <w:rsid w:val="00D26E7B"/>
    <w:rsid w:val="00D30883"/>
    <w:rsid w:val="00D3126C"/>
    <w:rsid w:val="00D34BFD"/>
    <w:rsid w:val="00D34DCA"/>
    <w:rsid w:val="00D35740"/>
    <w:rsid w:val="00D37181"/>
    <w:rsid w:val="00D41514"/>
    <w:rsid w:val="00D425B6"/>
    <w:rsid w:val="00D4353A"/>
    <w:rsid w:val="00D449D0"/>
    <w:rsid w:val="00D479FB"/>
    <w:rsid w:val="00D51330"/>
    <w:rsid w:val="00D53CF1"/>
    <w:rsid w:val="00D56251"/>
    <w:rsid w:val="00D57056"/>
    <w:rsid w:val="00D6337A"/>
    <w:rsid w:val="00D64959"/>
    <w:rsid w:val="00D67F31"/>
    <w:rsid w:val="00D713D7"/>
    <w:rsid w:val="00D720B1"/>
    <w:rsid w:val="00D725D9"/>
    <w:rsid w:val="00D72F0E"/>
    <w:rsid w:val="00D73BDE"/>
    <w:rsid w:val="00D75BE3"/>
    <w:rsid w:val="00D7667D"/>
    <w:rsid w:val="00D801E0"/>
    <w:rsid w:val="00D81E94"/>
    <w:rsid w:val="00D829DE"/>
    <w:rsid w:val="00D83484"/>
    <w:rsid w:val="00D84520"/>
    <w:rsid w:val="00D854A8"/>
    <w:rsid w:val="00D902B9"/>
    <w:rsid w:val="00D92A30"/>
    <w:rsid w:val="00D92B65"/>
    <w:rsid w:val="00D950D8"/>
    <w:rsid w:val="00D95172"/>
    <w:rsid w:val="00DA058E"/>
    <w:rsid w:val="00DA1441"/>
    <w:rsid w:val="00DA2E74"/>
    <w:rsid w:val="00DA48B3"/>
    <w:rsid w:val="00DA494B"/>
    <w:rsid w:val="00DA50B0"/>
    <w:rsid w:val="00DA664E"/>
    <w:rsid w:val="00DA6CC7"/>
    <w:rsid w:val="00DB34E2"/>
    <w:rsid w:val="00DB3C6B"/>
    <w:rsid w:val="00DB3E5C"/>
    <w:rsid w:val="00DB4F75"/>
    <w:rsid w:val="00DB5C5E"/>
    <w:rsid w:val="00DC37F5"/>
    <w:rsid w:val="00DC5483"/>
    <w:rsid w:val="00DC6D6F"/>
    <w:rsid w:val="00DC7540"/>
    <w:rsid w:val="00DD029A"/>
    <w:rsid w:val="00DD1ABE"/>
    <w:rsid w:val="00DD46AC"/>
    <w:rsid w:val="00DE29AD"/>
    <w:rsid w:val="00DE35BE"/>
    <w:rsid w:val="00DE3F1C"/>
    <w:rsid w:val="00DE41B4"/>
    <w:rsid w:val="00DE65C5"/>
    <w:rsid w:val="00DE6B3A"/>
    <w:rsid w:val="00DF0090"/>
    <w:rsid w:val="00DF2379"/>
    <w:rsid w:val="00DF5511"/>
    <w:rsid w:val="00DF6F82"/>
    <w:rsid w:val="00DF7D17"/>
    <w:rsid w:val="00E0067E"/>
    <w:rsid w:val="00E030BA"/>
    <w:rsid w:val="00E05DFB"/>
    <w:rsid w:val="00E06CCC"/>
    <w:rsid w:val="00E126BF"/>
    <w:rsid w:val="00E128AD"/>
    <w:rsid w:val="00E13921"/>
    <w:rsid w:val="00E13996"/>
    <w:rsid w:val="00E16D0D"/>
    <w:rsid w:val="00E17B21"/>
    <w:rsid w:val="00E17BF6"/>
    <w:rsid w:val="00E27B79"/>
    <w:rsid w:val="00E27E38"/>
    <w:rsid w:val="00E27F2D"/>
    <w:rsid w:val="00E27F98"/>
    <w:rsid w:val="00E3066D"/>
    <w:rsid w:val="00E312D6"/>
    <w:rsid w:val="00E34088"/>
    <w:rsid w:val="00E34B2D"/>
    <w:rsid w:val="00E363B5"/>
    <w:rsid w:val="00E37D10"/>
    <w:rsid w:val="00E40F3A"/>
    <w:rsid w:val="00E43229"/>
    <w:rsid w:val="00E458D5"/>
    <w:rsid w:val="00E46543"/>
    <w:rsid w:val="00E470D3"/>
    <w:rsid w:val="00E516D1"/>
    <w:rsid w:val="00E52CD7"/>
    <w:rsid w:val="00E56634"/>
    <w:rsid w:val="00E56BA0"/>
    <w:rsid w:val="00E56D1C"/>
    <w:rsid w:val="00E6047C"/>
    <w:rsid w:val="00E60714"/>
    <w:rsid w:val="00E61A31"/>
    <w:rsid w:val="00E61B86"/>
    <w:rsid w:val="00E621E4"/>
    <w:rsid w:val="00E637E1"/>
    <w:rsid w:val="00E63ED1"/>
    <w:rsid w:val="00E66014"/>
    <w:rsid w:val="00E6703C"/>
    <w:rsid w:val="00E709D8"/>
    <w:rsid w:val="00E71F05"/>
    <w:rsid w:val="00E720F3"/>
    <w:rsid w:val="00E73ABF"/>
    <w:rsid w:val="00E761A3"/>
    <w:rsid w:val="00E76997"/>
    <w:rsid w:val="00E80B10"/>
    <w:rsid w:val="00E82151"/>
    <w:rsid w:val="00E833D8"/>
    <w:rsid w:val="00E837FB"/>
    <w:rsid w:val="00E84DB2"/>
    <w:rsid w:val="00E85BF6"/>
    <w:rsid w:val="00E85DB4"/>
    <w:rsid w:val="00E90A22"/>
    <w:rsid w:val="00E92527"/>
    <w:rsid w:val="00E95820"/>
    <w:rsid w:val="00E9587D"/>
    <w:rsid w:val="00EA0F53"/>
    <w:rsid w:val="00EA27A1"/>
    <w:rsid w:val="00EA3FDE"/>
    <w:rsid w:val="00EA49DA"/>
    <w:rsid w:val="00EA5FCA"/>
    <w:rsid w:val="00EA75AC"/>
    <w:rsid w:val="00EB0791"/>
    <w:rsid w:val="00EB2686"/>
    <w:rsid w:val="00EB28CE"/>
    <w:rsid w:val="00EB60F4"/>
    <w:rsid w:val="00EC0249"/>
    <w:rsid w:val="00EC166E"/>
    <w:rsid w:val="00EC4D13"/>
    <w:rsid w:val="00EC712A"/>
    <w:rsid w:val="00EC7303"/>
    <w:rsid w:val="00EC73AB"/>
    <w:rsid w:val="00ED0780"/>
    <w:rsid w:val="00ED0F4B"/>
    <w:rsid w:val="00ED10CE"/>
    <w:rsid w:val="00ED19B5"/>
    <w:rsid w:val="00ED2316"/>
    <w:rsid w:val="00ED3E94"/>
    <w:rsid w:val="00EE0439"/>
    <w:rsid w:val="00EE06B5"/>
    <w:rsid w:val="00EE3B59"/>
    <w:rsid w:val="00EE4813"/>
    <w:rsid w:val="00EE64D5"/>
    <w:rsid w:val="00EF0EB4"/>
    <w:rsid w:val="00EF24F5"/>
    <w:rsid w:val="00EF30CB"/>
    <w:rsid w:val="00EF5151"/>
    <w:rsid w:val="00EF627C"/>
    <w:rsid w:val="00F008A7"/>
    <w:rsid w:val="00F0589B"/>
    <w:rsid w:val="00F07040"/>
    <w:rsid w:val="00F074B4"/>
    <w:rsid w:val="00F10E4B"/>
    <w:rsid w:val="00F114D2"/>
    <w:rsid w:val="00F11E16"/>
    <w:rsid w:val="00F1335D"/>
    <w:rsid w:val="00F17F36"/>
    <w:rsid w:val="00F2041C"/>
    <w:rsid w:val="00F20C1A"/>
    <w:rsid w:val="00F21EF8"/>
    <w:rsid w:val="00F22662"/>
    <w:rsid w:val="00F23E7B"/>
    <w:rsid w:val="00F2570B"/>
    <w:rsid w:val="00F2715E"/>
    <w:rsid w:val="00F27CC4"/>
    <w:rsid w:val="00F34389"/>
    <w:rsid w:val="00F35F1E"/>
    <w:rsid w:val="00F365F9"/>
    <w:rsid w:val="00F37755"/>
    <w:rsid w:val="00F37D48"/>
    <w:rsid w:val="00F40ADD"/>
    <w:rsid w:val="00F40ED0"/>
    <w:rsid w:val="00F420F0"/>
    <w:rsid w:val="00F43A88"/>
    <w:rsid w:val="00F44A2B"/>
    <w:rsid w:val="00F45927"/>
    <w:rsid w:val="00F4620E"/>
    <w:rsid w:val="00F51074"/>
    <w:rsid w:val="00F51D61"/>
    <w:rsid w:val="00F530EF"/>
    <w:rsid w:val="00F531D4"/>
    <w:rsid w:val="00F533B5"/>
    <w:rsid w:val="00F54019"/>
    <w:rsid w:val="00F54CD7"/>
    <w:rsid w:val="00F572E1"/>
    <w:rsid w:val="00F60D97"/>
    <w:rsid w:val="00F60F6E"/>
    <w:rsid w:val="00F61685"/>
    <w:rsid w:val="00F62970"/>
    <w:rsid w:val="00F62BC1"/>
    <w:rsid w:val="00F630D0"/>
    <w:rsid w:val="00F6421E"/>
    <w:rsid w:val="00F6536E"/>
    <w:rsid w:val="00F6607D"/>
    <w:rsid w:val="00F700C6"/>
    <w:rsid w:val="00F70346"/>
    <w:rsid w:val="00F73CD7"/>
    <w:rsid w:val="00F74B82"/>
    <w:rsid w:val="00F74C13"/>
    <w:rsid w:val="00F74EF8"/>
    <w:rsid w:val="00F82147"/>
    <w:rsid w:val="00F829FF"/>
    <w:rsid w:val="00F85700"/>
    <w:rsid w:val="00F85AB0"/>
    <w:rsid w:val="00F90395"/>
    <w:rsid w:val="00F92BC1"/>
    <w:rsid w:val="00F94B1E"/>
    <w:rsid w:val="00F95218"/>
    <w:rsid w:val="00F95602"/>
    <w:rsid w:val="00F95C8B"/>
    <w:rsid w:val="00F96BA6"/>
    <w:rsid w:val="00FA1202"/>
    <w:rsid w:val="00FA1314"/>
    <w:rsid w:val="00FA2D85"/>
    <w:rsid w:val="00FA3053"/>
    <w:rsid w:val="00FA4E3A"/>
    <w:rsid w:val="00FA640B"/>
    <w:rsid w:val="00FB2AE1"/>
    <w:rsid w:val="00FB402B"/>
    <w:rsid w:val="00FC0218"/>
    <w:rsid w:val="00FC4F63"/>
    <w:rsid w:val="00FD04BD"/>
    <w:rsid w:val="00FD27C6"/>
    <w:rsid w:val="00FD3C84"/>
    <w:rsid w:val="00FD4AF3"/>
    <w:rsid w:val="00FD634D"/>
    <w:rsid w:val="00FD7086"/>
    <w:rsid w:val="00FE1E34"/>
    <w:rsid w:val="00FE39CC"/>
    <w:rsid w:val="00FE45A2"/>
    <w:rsid w:val="00FF220C"/>
    <w:rsid w:val="00FF4FD9"/>
    <w:rsid w:val="00FF532A"/>
    <w:rsid w:val="00FF580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9C4973"/>
  <w15:docId w15:val="{EECC6E5B-BDF6-4923-BBF2-31C51FE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E4"/>
    <w:pPr>
      <w:widowControl w:val="0"/>
      <w:spacing w:before="60" w:after="60"/>
      <w:jc w:val="both"/>
    </w:pPr>
    <w:rPr>
      <w:rFonts w:ascii="Arial" w:hAnsi="Arial" w:cs="Arial"/>
    </w:rPr>
  </w:style>
  <w:style w:type="paragraph" w:styleId="Titre1">
    <w:name w:val="heading 1"/>
    <w:aliases w:val="T1,Titre 11,t1.T1.Titre 1,t1,t1.T1,Titre 1I,h1,Titre 1.1.,chapitre,Contrat 1,H1,NICHT BENUTZEN,Untertitel 1,stydde,1titre,1titre1,1titre2,1titre3,1titre4,1titre5,1titre6,Chapter Heading,Heading 1,Titre 1 sans saut"/>
    <w:basedOn w:val="Normal"/>
    <w:next w:val="Normal"/>
    <w:autoRedefine/>
    <w:qFormat/>
    <w:rsid w:val="001F423D"/>
    <w:pPr>
      <w:keepNext/>
      <w:pageBreakBefore/>
      <w:numPr>
        <w:numId w:val="5"/>
      </w:numPr>
      <w:pBdr>
        <w:bottom w:val="single" w:sz="18" w:space="1" w:color="00FF00"/>
      </w:pBdr>
      <w:spacing w:before="240" w:after="240"/>
      <w:jc w:val="center"/>
      <w:outlineLvl w:val="0"/>
    </w:pPr>
    <w:rPr>
      <w:b/>
      <w:bCs/>
      <w:smallCaps/>
      <w:color w:val="800000"/>
      <w:kern w:val="28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aliases w:val="Titre 21,t2.T2,l2,I2,Titre Parag,h2,Section Heading,Titre géné,titre géné,H2,Fonctionnalité,paragraphe,Contrat 2,Ctt,heading 2,Niveau 2,Niveau2,Untertitel 2,Reset numbering,2,Header 2,Level 2 Topic Heading,Titre 2 ALD,T2,section,Titre2,Heading 2"/>
    <w:basedOn w:val="Normal"/>
    <w:next w:val="Normal"/>
    <w:qFormat/>
    <w:rsid w:val="001F423D"/>
    <w:pPr>
      <w:keepNext/>
      <w:numPr>
        <w:ilvl w:val="1"/>
        <w:numId w:val="5"/>
      </w:numPr>
      <w:pBdr>
        <w:bottom w:val="single" w:sz="12" w:space="1" w:color="99CC00"/>
      </w:pBdr>
      <w:spacing w:before="120" w:after="120"/>
      <w:jc w:val="left"/>
      <w:outlineLvl w:val="1"/>
    </w:pPr>
    <w:rPr>
      <w:rFonts w:ascii="Arial Gras" w:hAnsi="Arial Gras"/>
      <w:b/>
      <w:bCs/>
      <w:smallCaps/>
      <w:color w:val="00008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aliases w:val="Titre 3b,Titre 31,t3.T3,l3,CT,3,- Maj Side,H3,Section,chapitre 1.1.1,Niveau 3,Niveau3,Contrat 3,Titre niveau 3,Heading 3,h3,heading 3,3rd level,H31,Titre 3 Car1,Titre 3 Car Car,Titre 3 Car1 Car Car,Titre 3 Car Car Car Car"/>
    <w:basedOn w:val="Normal"/>
    <w:next w:val="Normal"/>
    <w:qFormat/>
    <w:rsid w:val="001F423D"/>
    <w:pPr>
      <w:keepNext/>
      <w:numPr>
        <w:ilvl w:val="2"/>
        <w:numId w:val="5"/>
      </w:numPr>
      <w:spacing w:before="120"/>
      <w:outlineLvl w:val="2"/>
    </w:pPr>
    <w:rPr>
      <w:rFonts w:ascii="Arial Gras" w:hAnsi="Arial Gras"/>
      <w:b/>
      <w:bCs/>
      <w:smallCaps/>
      <w:color w:val="808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aliases w:val="Titre 41,t4.T4,l4,I4,- Minor Side,chapitre 1.1.1.1,Contrat 4,H4,Niveau 4,Niveau4,Untertitel 4,T4,Heading 4"/>
    <w:basedOn w:val="Normal"/>
    <w:next w:val="Normal"/>
    <w:qFormat/>
    <w:rsid w:val="001F423D"/>
    <w:pPr>
      <w:keepNext/>
      <w:numPr>
        <w:ilvl w:val="3"/>
        <w:numId w:val="5"/>
      </w:numPr>
      <w:spacing w:before="240"/>
      <w:outlineLvl w:val="3"/>
    </w:pPr>
    <w:rPr>
      <w:rFonts w:ascii="Arial Gras" w:hAnsi="Arial Gras"/>
      <w:b/>
      <w:bCs/>
      <w:smallCaps/>
      <w:color w:val="808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aliases w:val="Heading 5"/>
    <w:basedOn w:val="Normal"/>
    <w:next w:val="Normal"/>
    <w:qFormat/>
    <w:rsid w:val="001F423D"/>
    <w:pPr>
      <w:keepNext/>
      <w:numPr>
        <w:ilvl w:val="4"/>
        <w:numId w:val="5"/>
      </w:numPr>
      <w:tabs>
        <w:tab w:val="left" w:pos="993"/>
      </w:tabs>
      <w:spacing w:before="240"/>
      <w:outlineLvl w:val="4"/>
    </w:pPr>
    <w:rPr>
      <w:rFonts w:ascii="Arial Gras" w:hAnsi="Arial Gras"/>
      <w:b/>
      <w:bCs/>
      <w:smallCap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aliases w:val="T6"/>
    <w:basedOn w:val="Normal"/>
    <w:next w:val="Normal"/>
    <w:qFormat/>
    <w:rsid w:val="005B1C79"/>
    <w:pPr>
      <w:keepNext/>
      <w:numPr>
        <w:ilvl w:val="5"/>
        <w:numId w:val="5"/>
      </w:numPr>
      <w:tabs>
        <w:tab w:val="left" w:pos="993"/>
        <w:tab w:val="left" w:pos="2880"/>
      </w:tabs>
      <w:spacing w:before="240"/>
      <w:outlineLvl w:val="5"/>
    </w:pPr>
    <w:rPr>
      <w:rFonts w:ascii="Arial Gras" w:hAnsi="Arial Gras"/>
      <w:b/>
      <w:bC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aliases w:val="T7"/>
    <w:next w:val="Normal"/>
    <w:qFormat/>
    <w:rsid w:val="001F423D"/>
    <w:pPr>
      <w:keepNext/>
      <w:numPr>
        <w:ilvl w:val="6"/>
        <w:numId w:val="5"/>
      </w:numPr>
      <w:spacing w:before="240"/>
      <w:outlineLvl w:val="6"/>
    </w:pPr>
    <w:rPr>
      <w:rFonts w:ascii="Arial" w:hAnsi="Arial" w:cs="Arial"/>
      <w:b/>
      <w:bCs/>
    </w:rPr>
  </w:style>
  <w:style w:type="paragraph" w:styleId="Titre8">
    <w:name w:val="heading 8"/>
    <w:aliases w:val="T8"/>
    <w:basedOn w:val="Normal"/>
    <w:next w:val="Normal"/>
    <w:qFormat/>
    <w:rsid w:val="001F423D"/>
    <w:pPr>
      <w:numPr>
        <w:ilvl w:val="7"/>
        <w:numId w:val="5"/>
      </w:numPr>
      <w:spacing w:before="240"/>
      <w:outlineLvl w:val="7"/>
    </w:pPr>
    <w:rPr>
      <w:i/>
      <w:iCs/>
    </w:rPr>
  </w:style>
  <w:style w:type="paragraph" w:styleId="Titre9">
    <w:name w:val="heading 9"/>
    <w:aliases w:val="App Heading,Appendix"/>
    <w:basedOn w:val="Normal"/>
    <w:next w:val="Normal"/>
    <w:qFormat/>
    <w:rsid w:val="001F423D"/>
    <w:pPr>
      <w:numPr>
        <w:ilvl w:val="8"/>
        <w:numId w:val="5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B30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B30E4"/>
    <w:rPr>
      <w:rFonts w:ascii="Arial" w:hAnsi="Arial" w:cs="Arial"/>
      <w:lang w:val="fr-FR" w:eastAsia="fr-FR" w:bidi="ar-SA"/>
    </w:rPr>
  </w:style>
  <w:style w:type="paragraph" w:styleId="Listepuces">
    <w:name w:val="List Bullet"/>
    <w:basedOn w:val="Normal"/>
    <w:link w:val="ListepucesCar"/>
    <w:qFormat/>
    <w:rsid w:val="00675381"/>
    <w:pPr>
      <w:widowControl/>
      <w:numPr>
        <w:numId w:val="2"/>
      </w:numPr>
      <w:tabs>
        <w:tab w:val="left" w:pos="567"/>
        <w:tab w:val="right" w:leader="dot" w:pos="9072"/>
      </w:tabs>
    </w:pPr>
  </w:style>
  <w:style w:type="character" w:customStyle="1" w:styleId="ListepucesCar">
    <w:name w:val="Liste à puces Car"/>
    <w:link w:val="Listepuces"/>
    <w:rsid w:val="00675381"/>
    <w:rPr>
      <w:rFonts w:ascii="Arial" w:hAnsi="Arial" w:cs="Arial"/>
    </w:rPr>
  </w:style>
  <w:style w:type="paragraph" w:styleId="Listepuces2">
    <w:name w:val="List Bullet 2"/>
    <w:basedOn w:val="Normal"/>
    <w:qFormat/>
    <w:rsid w:val="00675381"/>
    <w:pPr>
      <w:widowControl/>
      <w:numPr>
        <w:numId w:val="1"/>
      </w:numPr>
      <w:tabs>
        <w:tab w:val="clear" w:pos="643"/>
        <w:tab w:val="left" w:pos="1134"/>
        <w:tab w:val="right" w:leader="dot" w:pos="9072"/>
      </w:tabs>
      <w:ind w:left="1134"/>
    </w:pPr>
  </w:style>
  <w:style w:type="paragraph" w:styleId="Index1">
    <w:name w:val="index 1"/>
    <w:basedOn w:val="Normal"/>
    <w:next w:val="Normal"/>
    <w:autoRedefine/>
    <w:semiHidden/>
    <w:rsid w:val="008B30E4"/>
    <w:pPr>
      <w:tabs>
        <w:tab w:val="left" w:pos="360"/>
      </w:tabs>
      <w:ind w:left="357" w:hanging="357"/>
    </w:pPr>
  </w:style>
  <w:style w:type="character" w:styleId="Lienhypertexte">
    <w:name w:val="Hyperlink"/>
    <w:uiPriority w:val="99"/>
    <w:rsid w:val="008B30E4"/>
    <w:rPr>
      <w:color w:val="0000FF"/>
      <w:sz w:val="20"/>
      <w:szCs w:val="20"/>
      <w:u w:val="single"/>
    </w:rPr>
  </w:style>
  <w:style w:type="paragraph" w:styleId="Commentaire">
    <w:name w:val="annotation text"/>
    <w:basedOn w:val="Normal"/>
    <w:semiHidden/>
    <w:rsid w:val="008B30E4"/>
  </w:style>
  <w:style w:type="paragraph" w:styleId="Explorateurdedocuments">
    <w:name w:val="Document Map"/>
    <w:basedOn w:val="Normal"/>
    <w:semiHidden/>
    <w:rsid w:val="008B30E4"/>
    <w:pPr>
      <w:shd w:val="clear" w:color="auto" w:fill="000080"/>
    </w:pPr>
    <w:rPr>
      <w:rFonts w:ascii="Tahoma" w:hAnsi="Tahoma" w:cs="Tahoma"/>
      <w:sz w:val="16"/>
    </w:rPr>
  </w:style>
  <w:style w:type="paragraph" w:styleId="Notedebasdepage">
    <w:name w:val="footnote text"/>
    <w:basedOn w:val="Normal"/>
    <w:semiHidden/>
    <w:rsid w:val="008B30E4"/>
    <w:pPr>
      <w:spacing w:after="0"/>
    </w:pPr>
  </w:style>
  <w:style w:type="character" w:styleId="Appelnotedebasdep">
    <w:name w:val="footnote reference"/>
    <w:semiHidden/>
    <w:rsid w:val="008B30E4"/>
    <w:rPr>
      <w:sz w:val="20"/>
      <w:szCs w:val="20"/>
      <w:vertAlign w:val="superscript"/>
    </w:rPr>
  </w:style>
  <w:style w:type="paragraph" w:styleId="Listepuces3">
    <w:name w:val="List Bullet 3"/>
    <w:basedOn w:val="Normal"/>
    <w:qFormat/>
    <w:rsid w:val="00675381"/>
    <w:pPr>
      <w:widowControl/>
      <w:numPr>
        <w:numId w:val="4"/>
      </w:numPr>
      <w:tabs>
        <w:tab w:val="right" w:leader="dot" w:pos="9072"/>
      </w:tabs>
    </w:pPr>
    <w:rPr>
      <w:iCs/>
    </w:rPr>
  </w:style>
  <w:style w:type="paragraph" w:styleId="Index8">
    <w:name w:val="index 8"/>
    <w:basedOn w:val="Normal"/>
    <w:next w:val="Normal"/>
    <w:autoRedefine/>
    <w:semiHidden/>
    <w:rsid w:val="008B30E4"/>
    <w:pPr>
      <w:tabs>
        <w:tab w:val="right" w:leader="dot" w:pos="10438"/>
      </w:tabs>
      <w:ind w:left="2268"/>
    </w:pPr>
    <w:rPr>
      <w:rFonts w:ascii="CG Times" w:hAnsi="CG Times"/>
      <w:sz w:val="24"/>
      <w:szCs w:val="24"/>
      <w:u w:val="single"/>
    </w:rPr>
  </w:style>
  <w:style w:type="paragraph" w:styleId="Index2">
    <w:name w:val="index 2"/>
    <w:basedOn w:val="Normal"/>
    <w:next w:val="Normal"/>
    <w:semiHidden/>
    <w:rsid w:val="008B30E4"/>
    <w:pPr>
      <w:tabs>
        <w:tab w:val="left" w:pos="360"/>
        <w:tab w:val="right" w:pos="4686"/>
      </w:tabs>
      <w:spacing w:before="120"/>
      <w:ind w:left="360" w:hanging="360"/>
    </w:pPr>
    <w:rPr>
      <w:rFonts w:ascii="Times New Roman" w:hAnsi="Times New Roman" w:cs="Times New Roman"/>
    </w:rPr>
  </w:style>
  <w:style w:type="paragraph" w:styleId="Titreindex">
    <w:name w:val="index heading"/>
    <w:basedOn w:val="Normal"/>
    <w:next w:val="Index1"/>
    <w:semiHidden/>
    <w:rsid w:val="008B30E4"/>
    <w:pPr>
      <w:widowControl/>
    </w:pPr>
    <w:rPr>
      <w:rFonts w:ascii="Times New Roman" w:hAnsi="Times New Roman" w:cs="Times New Roman"/>
    </w:rPr>
  </w:style>
  <w:style w:type="paragraph" w:customStyle="1" w:styleId="xl45">
    <w:name w:val="xl45"/>
    <w:basedOn w:val="Normal"/>
    <w:qFormat/>
    <w:rsid w:val="008B3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left"/>
      <w:textAlignment w:val="center"/>
    </w:pPr>
    <w:rPr>
      <w:rFonts w:eastAsia="Arial Unicode MS"/>
      <w:sz w:val="16"/>
      <w:szCs w:val="16"/>
    </w:rPr>
  </w:style>
  <w:style w:type="table" w:styleId="Grilledutableau">
    <w:name w:val="Table Grid"/>
    <w:basedOn w:val="TableauNormal"/>
    <w:semiHidden/>
    <w:rsid w:val="008B30E4"/>
    <w:pPr>
      <w:widowControl w:val="0"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8B30E4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8B30E4"/>
    <w:rPr>
      <w:b/>
      <w:bCs/>
    </w:rPr>
  </w:style>
  <w:style w:type="paragraph" w:styleId="Textedebulles">
    <w:name w:val="Balloon Text"/>
    <w:basedOn w:val="Normal"/>
    <w:semiHidden/>
    <w:rsid w:val="008B30E4"/>
    <w:rPr>
      <w:rFonts w:ascii="Tahoma" w:hAnsi="Tahoma" w:cs="Tahoma"/>
      <w:sz w:val="16"/>
      <w:szCs w:val="16"/>
    </w:rPr>
  </w:style>
  <w:style w:type="paragraph" w:customStyle="1" w:styleId="TexteModeleUEM">
    <w:name w:val="Texte Modele UEM"/>
    <w:basedOn w:val="Titre2"/>
    <w:autoRedefine/>
    <w:semiHidden/>
    <w:rsid w:val="00F54019"/>
    <w:pPr>
      <w:keepNext w:val="0"/>
      <w:keepLines/>
      <w:widowControl/>
      <w:numPr>
        <w:ilvl w:val="0"/>
        <w:numId w:val="0"/>
      </w:numPr>
      <w:pBdr>
        <w:bottom w:val="none" w:sz="0" w:space="0" w:color="auto"/>
      </w:pBdr>
      <w:spacing w:before="0" w:after="0"/>
      <w:jc w:val="both"/>
      <w:outlineLvl w:val="9"/>
    </w:pPr>
    <w:rPr>
      <w:rFonts w:cs="Times New Roman"/>
      <w:b w:val="0"/>
      <w:bCs w:val="0"/>
      <w:smallCaps w:val="0"/>
      <w:color w:val="333333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Titre0ModeleUEM">
    <w:name w:val="Titre 0 Modele UEM"/>
    <w:basedOn w:val="Titre1"/>
    <w:next w:val="TexteModeleUEM"/>
    <w:qFormat/>
    <w:rsid w:val="008B30E4"/>
    <w:pPr>
      <w:keepNext w:val="0"/>
      <w:pBdr>
        <w:top w:val="single" w:sz="18" w:space="4" w:color="99CC00"/>
        <w:left w:val="single" w:sz="18" w:space="0" w:color="99CC00"/>
        <w:bottom w:val="single" w:sz="18" w:space="4" w:color="99CC00"/>
        <w:right w:val="single" w:sz="18" w:space="0" w:color="99CC00"/>
      </w:pBdr>
      <w:spacing w:before="120" w:after="120"/>
    </w:pPr>
    <w:rPr>
      <w:rFonts w:ascii="Arial Gras" w:hAnsi="Arial Gras" w:cs="Times New Roman"/>
      <w:bCs w:val="0"/>
      <w:smallCaps w:val="0"/>
      <w:color w:val="00008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-En-TteModleUEM">
    <w:name w:val="- En-Tête Modèle UEM"/>
    <w:basedOn w:val="Normal"/>
    <w:autoRedefine/>
    <w:semiHidden/>
    <w:rsid w:val="008B30E4"/>
    <w:pPr>
      <w:pBdr>
        <w:bottom w:val="single" w:sz="4" w:space="1" w:color="auto"/>
      </w:pBdr>
      <w:tabs>
        <w:tab w:val="center" w:pos="4536"/>
        <w:tab w:val="right" w:pos="9072"/>
      </w:tabs>
    </w:pPr>
    <w:rPr>
      <w:rFonts w:cs="Times New Roman"/>
      <w:i/>
      <w:color w:val="808080"/>
      <w:sz w:val="16"/>
    </w:rPr>
  </w:style>
  <w:style w:type="paragraph" w:customStyle="1" w:styleId="PieddepageModleUEM">
    <w:name w:val="Pied de page Modèle UEM"/>
    <w:basedOn w:val="Normal"/>
    <w:autoRedefine/>
    <w:semiHidden/>
    <w:rsid w:val="008B30E4"/>
    <w:pPr>
      <w:widowControl/>
      <w:tabs>
        <w:tab w:val="right" w:pos="9072"/>
      </w:tabs>
      <w:spacing w:before="0" w:after="0"/>
      <w:jc w:val="left"/>
    </w:pPr>
    <w:rPr>
      <w:rFonts w:eastAsia="Times" w:cs="Times New Roman"/>
      <w:i/>
      <w:color w:val="999999"/>
      <w:sz w:val="16"/>
    </w:rPr>
  </w:style>
  <w:style w:type="paragraph" w:customStyle="1" w:styleId="version">
    <w:name w:val="version"/>
    <w:basedOn w:val="Normal"/>
    <w:semiHidden/>
    <w:rsid w:val="008B30E4"/>
    <w:pPr>
      <w:keepLines/>
      <w:spacing w:before="0" w:after="0"/>
      <w:jc w:val="center"/>
    </w:pPr>
    <w:rPr>
      <w:sz w:val="18"/>
    </w:rPr>
  </w:style>
  <w:style w:type="paragraph" w:customStyle="1" w:styleId="versiondate">
    <w:name w:val="version_date"/>
    <w:basedOn w:val="Normal"/>
    <w:semiHidden/>
    <w:rsid w:val="008B30E4"/>
    <w:pPr>
      <w:keepLines/>
      <w:spacing w:before="0" w:after="0"/>
      <w:jc w:val="center"/>
    </w:pPr>
    <w:rPr>
      <w:sz w:val="18"/>
    </w:rPr>
  </w:style>
  <w:style w:type="paragraph" w:customStyle="1" w:styleId="TitreManuel">
    <w:name w:val="Titre Manuel"/>
    <w:basedOn w:val="Normal"/>
    <w:semiHidden/>
    <w:rsid w:val="008B30E4"/>
    <w:pPr>
      <w:spacing w:before="120" w:after="120"/>
      <w:jc w:val="center"/>
    </w:pPr>
    <w:rPr>
      <w:rFonts w:cs="Times New Roman"/>
      <w:b/>
      <w:bCs/>
      <w:color w:val="174691"/>
      <w:sz w:val="32"/>
    </w:rPr>
  </w:style>
  <w:style w:type="paragraph" w:styleId="TM1">
    <w:name w:val="toc 1"/>
    <w:basedOn w:val="Normal"/>
    <w:next w:val="Normal"/>
    <w:autoRedefine/>
    <w:semiHidden/>
    <w:rsid w:val="00514323"/>
  </w:style>
  <w:style w:type="paragraph" w:styleId="TM2">
    <w:name w:val="toc 2"/>
    <w:basedOn w:val="Normal"/>
    <w:next w:val="Normal"/>
    <w:autoRedefine/>
    <w:uiPriority w:val="39"/>
    <w:rsid w:val="00514323"/>
    <w:pPr>
      <w:ind w:left="200"/>
    </w:pPr>
  </w:style>
  <w:style w:type="paragraph" w:styleId="TM3">
    <w:name w:val="toc 3"/>
    <w:basedOn w:val="Normal"/>
    <w:next w:val="Normal"/>
    <w:autoRedefine/>
    <w:uiPriority w:val="39"/>
    <w:rsid w:val="00514323"/>
    <w:pPr>
      <w:ind w:left="400"/>
    </w:pPr>
  </w:style>
  <w:style w:type="paragraph" w:styleId="TM4">
    <w:name w:val="toc 4"/>
    <w:basedOn w:val="Normal"/>
    <w:next w:val="Normal"/>
    <w:autoRedefine/>
    <w:uiPriority w:val="39"/>
    <w:rsid w:val="00514323"/>
    <w:pPr>
      <w:ind w:left="600"/>
    </w:pPr>
  </w:style>
  <w:style w:type="paragraph" w:styleId="TM5">
    <w:name w:val="toc 5"/>
    <w:basedOn w:val="Normal"/>
    <w:next w:val="Normal"/>
    <w:autoRedefine/>
    <w:semiHidden/>
    <w:rsid w:val="00514323"/>
    <w:pPr>
      <w:ind w:left="800"/>
    </w:pPr>
  </w:style>
  <w:style w:type="paragraph" w:styleId="TM6">
    <w:name w:val="toc 6"/>
    <w:basedOn w:val="Normal"/>
    <w:next w:val="Normal"/>
    <w:autoRedefine/>
    <w:semiHidden/>
    <w:rsid w:val="00514323"/>
    <w:pPr>
      <w:ind w:left="1000"/>
    </w:pPr>
  </w:style>
  <w:style w:type="paragraph" w:styleId="Paragraphedeliste">
    <w:name w:val="List Paragraph"/>
    <w:basedOn w:val="Normal"/>
    <w:uiPriority w:val="34"/>
    <w:qFormat/>
    <w:rsid w:val="00B36E52"/>
    <w:pPr>
      <w:ind w:left="720"/>
      <w:contextualSpacing/>
    </w:pPr>
  </w:style>
  <w:style w:type="character" w:styleId="Lienhypertextesuivivisit">
    <w:name w:val="FollowedHyperlink"/>
    <w:basedOn w:val="Policepardfaut"/>
    <w:rsid w:val="003634B6"/>
    <w:rPr>
      <w:color w:val="800080" w:themeColor="followedHyperlink"/>
      <w:u w:val="single"/>
    </w:rPr>
  </w:style>
  <w:style w:type="paragraph" w:customStyle="1" w:styleId="Default">
    <w:name w:val="Default"/>
    <w:rsid w:val="00182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2EC5"/>
    <w:pPr>
      <w:keepLines/>
      <w:pageBreakBefore w:val="0"/>
      <w:widowControl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Pieddepage">
    <w:name w:val="footer"/>
    <w:basedOn w:val="Normal"/>
    <w:link w:val="PieddepageCar"/>
    <w:unhideWhenUsed/>
    <w:rsid w:val="00CA0E1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A0E10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CA0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urm-metz.fr/documents/guide-pratique-raccordement-electrique-individuel-basse-tension-consommateur-puissance-superieure-a-36-k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m-metz.fr/documents/dossier-de-branchement-raccordement-individuel-a-puissance-surveillee-entre-36-et-250-kva/" TargetMode="External"/><Relationship Id="rId14" Type="http://schemas.openxmlformats.org/officeDocument/2006/relationships/hyperlink" Target="https://www.urm-metz.fr/documents/guide-pratique-raccordement-electrique-individuel-basse-tension-consommateur-puissance-superieure-a-36-kv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spflu\Documents\Alain\modeles\Modele%20U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5841-0904-4866-800F-8323FD18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URM</Template>
  <TotalTime>59</TotalTime>
  <Pages>9</Pages>
  <Words>1135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URM version 2.01</vt:lpstr>
    </vt:vector>
  </TitlesOfParts>
  <Company>Groupe UEM SAEML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URM version 2.01</dc:title>
  <dc:creator>boespflu</dc:creator>
  <cp:lastModifiedBy>DROUVROY, Michel</cp:lastModifiedBy>
  <cp:revision>4</cp:revision>
  <cp:lastPrinted>2015-11-03T13:09:00Z</cp:lastPrinted>
  <dcterms:created xsi:type="dcterms:W3CDTF">2019-01-25T16:44:00Z</dcterms:created>
  <dcterms:modified xsi:type="dcterms:W3CDTF">2021-08-27T13:29:00Z</dcterms:modified>
</cp:coreProperties>
</file>